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440001-2026-02647</w:t>
      </w:r>
    </w:p>
    <w:p>
      <w:pPr>
        <w:pStyle w:val="null3"/>
        <w:jc w:val="center"/>
        <w:outlineLvl w:val="3"/>
      </w:pPr>
      <w:r>
        <w:rPr>
          <w:sz w:val="24"/>
          <w:b/>
        </w:rPr>
        <w:t>采购项目编号：</w:t>
      </w:r>
      <w:r>
        <w:rPr>
          <w:sz w:val="24"/>
          <w:b/>
        </w:rPr>
        <w:t>0877-26GZTP1ZC0054</w:t>
      </w:r>
    </w:p>
    <w:p>
      <w:pPr>
        <w:pStyle w:val="null3"/>
        <w:jc w:val="center"/>
        <w:outlineLvl w:val="3"/>
      </w:pPr>
      <w:r>
        <w:rPr>
          <w:sz w:val="24"/>
          <w:b/>
        </w:rPr>
        <w:t>项目名称：</w:t>
      </w:r>
      <w:r>
        <w:rPr>
          <w:sz w:val="24"/>
          <w:b/>
        </w:rPr>
        <w:t>2026年度广东省援外医疗队出国前外语等综合培训项目</w:t>
      </w:r>
    </w:p>
    <w:p>
      <w:pPr>
        <w:pStyle w:val="null3"/>
        <w:jc w:val="center"/>
        <w:outlineLvl w:val="3"/>
      </w:pPr>
      <w:r>
        <w:rPr>
          <w:sz w:val="24"/>
          <w:b/>
        </w:rPr>
        <w:t>采购人：</w:t>
      </w:r>
      <w:r>
        <w:rPr>
          <w:sz w:val="24"/>
          <w:b/>
        </w:rPr>
        <w:t>广东省卫生健康委员会事务中心(广东省卫生健康对外合作服务中心)</w:t>
      </w:r>
    </w:p>
    <w:p>
      <w:pPr>
        <w:pStyle w:val="null3"/>
        <w:jc w:val="center"/>
        <w:outlineLvl w:val="3"/>
      </w:pPr>
      <w:r>
        <w:rPr>
          <w:sz w:val="24"/>
          <w:b/>
        </w:rPr>
        <w:t>采购代理机构：</w:t>
      </w:r>
      <w:r>
        <w:rPr>
          <w:sz w:val="24"/>
          <w:b/>
        </w:rPr>
        <w:t>广东广招国际招标有限公司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广东广招国际招标有限公司</w:t>
      </w:r>
      <w:r>
        <w:rPr/>
        <w:t>受</w:t>
      </w:r>
      <w:r>
        <w:rPr/>
        <w:t>广东省卫生健康委员会事务中心(广东省卫生健康对外合作服务中心)</w:t>
      </w:r>
      <w:r>
        <w:rPr/>
        <w:t>的委托，采用</w:t>
      </w:r>
      <w:r>
        <w:rPr/>
        <w:t>竞争性磋商</w:t>
      </w:r>
      <w:r>
        <w:rPr/>
        <w:t>方式组织采购</w:t>
      </w:r>
      <w:r>
        <w:rPr/>
        <w:t>2026年度广东省援外医疗队出国前外语等综合培训项目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2026年度广东省援外医疗队出国前外语等综合培训项目</w:t>
      </w:r>
    </w:p>
    <w:p>
      <w:pPr>
        <w:pStyle w:val="null3"/>
        <w:ind w:firstLine="480"/>
      </w:pPr>
      <w:r>
        <w:rPr/>
        <w:t>采购计划编号：</w:t>
      </w:r>
      <w:r>
        <w:rPr/>
        <w:t>440001-2026-02647</w:t>
      </w:r>
    </w:p>
    <w:p>
      <w:pPr>
        <w:pStyle w:val="null3"/>
        <w:ind w:firstLine="480"/>
      </w:pPr>
      <w:r>
        <w:rPr/>
        <w:t>采购项目编号：</w:t>
      </w:r>
      <w:r>
        <w:rPr/>
        <w:t>0877-26GZTP1ZC0054</w:t>
      </w:r>
    </w:p>
    <w:p>
      <w:pPr>
        <w:pStyle w:val="null3"/>
        <w:ind w:firstLine="480"/>
      </w:pPr>
      <w:r>
        <w:rPr/>
        <w:t>采购方式：</w:t>
      </w:r>
      <w:r>
        <w:rPr/>
        <w:t>竞争性磋商</w:t>
      </w:r>
    </w:p>
    <w:p>
      <w:pPr>
        <w:pStyle w:val="null3"/>
        <w:ind w:firstLine="480"/>
      </w:pPr>
      <w:r>
        <w:rPr/>
        <w:t>预算金额：</w:t>
      </w:r>
      <w:r>
        <w:rPr/>
        <w:t>1,610,000.00</w:t>
      </w:r>
      <w:r>
        <w:rPr/>
        <w:t>元</w:t>
      </w:r>
    </w:p>
    <w:p>
      <w:pPr>
        <w:pStyle w:val="null3"/>
        <w:outlineLvl w:val="3"/>
      </w:pPr>
      <w:r>
        <w:rPr>
          <w:sz w:val="24"/>
          <w:b/>
        </w:rPr>
        <w:t>2.项目内容及需求情况（采购项目技术规格、参数及要求）</w:t>
      </w:r>
    </w:p>
    <w:p>
      <w:pPr>
        <w:pStyle w:val="null3"/>
      </w:pPr>
      <w:r>
        <w:rPr/>
        <w:t>采购包1(2026年度广东省援外医疗队出国前外语等综合培训项目):</w:t>
      </w:r>
    </w:p>
    <w:p>
      <w:pPr>
        <w:pStyle w:val="null3"/>
      </w:pPr>
      <w:r>
        <w:rPr/>
        <w:t>采购包预算金额：1,610,000.00元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培训服务</w:t>
            </w:r>
          </w:p>
        </w:tc>
        <w:tc>
          <w:tcPr>
            <w:tcW w:type="dxa" w:w="2052"/>
          </w:tcPr>
          <w:p>
            <w:pPr>
              <w:pStyle w:val="null3"/>
            </w:pPr>
            <w:r>
              <w:rPr/>
              <w:t>2026年度广东省援外医疗队出国前外语等综合培训</w:t>
            </w:r>
          </w:p>
        </w:tc>
        <w:tc>
          <w:tcPr>
            <w:tcW w:type="dxa" w:w="977"/>
          </w:tcPr>
          <w:p>
            <w:pPr>
              <w:pStyle w:val="null3"/>
            </w:pPr>
            <w:r>
              <w:rPr/>
              <w:t>1.00(项)</w:t>
            </w:r>
          </w:p>
        </w:tc>
        <w:tc>
          <w:tcPr>
            <w:tcW w:type="dxa" w:w="977"/>
          </w:tcPr>
          <w:p>
            <w:pPr>
              <w:pStyle w:val="null3"/>
            </w:pPr>
            <w:r>
              <w:rPr/>
              <w:t>详见第二章</w:t>
            </w:r>
          </w:p>
        </w:tc>
        <w:tc>
          <w:tcPr>
            <w:tcW w:type="dxa" w:w="977"/>
          </w:tcPr>
          <w:p>
            <w:pPr>
              <w:pStyle w:val="null3"/>
            </w:pPr>
            <w:r>
              <w:rPr/>
              <w:t>1,610,000.00</w:t>
            </w:r>
          </w:p>
        </w:tc>
        <w:tc>
          <w:tcPr>
            <w:tcW w:type="dxa" w:w="977"/>
          </w:tcPr>
          <w:p>
            <w:pPr>
              <w:pStyle w:val="null3"/>
            </w:pPr>
            <w:r>
              <w:rPr/>
              <w:t>否</w:t>
            </w:r>
          </w:p>
        </w:tc>
      </w:tr>
    </w:tbl>
    <w:p>
      <w:pPr>
        <w:pStyle w:val="null3"/>
      </w:pPr>
      <w:r>
        <w:rPr>
          <w:b/>
        </w:rPr>
        <w:t>本采购包涉及本国产品清单</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序号</w:t>
            </w:r>
          </w:p>
        </w:tc>
        <w:tc>
          <w:tcPr>
            <w:tcW w:type="dxa" w:w="2076"/>
          </w:tcPr>
          <w:p>
            <w:pPr>
              <w:pStyle w:val="null3"/>
              <w:jc w:val="center"/>
            </w:pPr>
            <w:r>
              <w:rPr/>
              <w:t>品目名称</w:t>
            </w:r>
          </w:p>
        </w:tc>
        <w:tc>
          <w:tcPr>
            <w:tcW w:type="dxa" w:w="2076"/>
          </w:tcPr>
          <w:p>
            <w:pPr>
              <w:pStyle w:val="null3"/>
              <w:jc w:val="center"/>
            </w:pPr>
            <w:r>
              <w:rPr/>
              <w:t>采购标的</w:t>
            </w:r>
          </w:p>
        </w:tc>
        <w:tc>
          <w:tcPr>
            <w:tcW w:type="dxa" w:w="2076"/>
          </w:tcPr>
          <w:p>
            <w:pPr>
              <w:pStyle w:val="null3"/>
              <w:jc w:val="center"/>
            </w:pPr>
            <w:r>
              <w:rPr/>
              <w:t>产品名称</w:t>
            </w:r>
          </w:p>
        </w:tc>
      </w:tr>
      <w:tr>
        <w:tc>
          <w:tcPr>
            <w:tcW w:type="dxa" w:w="8304"/>
            <w:gridSpan w:val="4"/>
          </w:tcPr>
          <w:p>
            <w:pPr>
              <w:pStyle w:val="null3"/>
              <w:jc w:val="center"/>
            </w:pPr>
            <w:r>
              <w:rPr/>
              <w:t>不涉及</w:t>
            </w:r>
          </w:p>
        </w:tc>
      </w:tr>
    </w:tbl>
    <w:p>
      <w:pPr>
        <w:pStyle w:val="null3"/>
      </w:pPr>
      <w:r>
        <w:rPr/>
        <w:t>本采购包不接受联合体响应</w:t>
      </w:r>
    </w:p>
    <w:p>
      <w:pPr>
        <w:pStyle w:val="null3"/>
      </w:pPr>
      <w:r>
        <w:rPr/>
        <w:t>合同分包：不允许合同分包</w:t>
      </w:r>
    </w:p>
    <w:p>
      <w:pPr>
        <w:pStyle w:val="null3"/>
      </w:pPr>
      <w:r>
        <w:rPr/>
        <w:t>合同履行期限：援赤道几内亚医疗队培训时间：2026年3月至2026年9月；援加纳和多米尼克医疗队培训时间：2026年7月至12月。</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的相关材料；提供投标截止日前6个月内任意1个月依法缴纳社会保障资金的相关材料。如依法免税或不需要缴纳社会保障资金的，提供相应证明材料。</w:t>
      </w:r>
    </w:p>
    <w:p>
      <w:pPr>
        <w:pStyle w:val="null3"/>
      </w:pPr>
      <w:r>
        <w:rPr/>
        <w:t>3）具有良好的商业信誉和健全的财务会计制度：提供2024年度或2025年度财务状况报告；或银行出具的资信证明材料复印件。</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采购包1（2026年度广东省援外医疗队出国前外语等综合培训项目）：</w:t>
      </w:r>
      <w:r>
        <w:rPr/>
        <w:t>本项目不属于专门面向中小企业采购的项目。仅在评审时对符合条件的小型、微型企业进行价格扣除（监狱企业、残疾人福利性单位视同为小型、微型企业）。</w:t>
      </w:r>
    </w:p>
    <w:p>
      <w:pPr>
        <w:pStyle w:val="null3"/>
        <w:outlineLvl w:val="3"/>
      </w:pPr>
      <w:r>
        <w:rPr>
          <w:sz w:val="24"/>
          <w:b/>
        </w:rPr>
        <w:t>3.本项目特定的资格要求：</w:t>
      </w:r>
    </w:p>
    <w:p>
      <w:pPr>
        <w:pStyle w:val="null3"/>
      </w:pPr>
      <w:r>
        <w:rPr/>
        <w:t>采购包1（2026年度广东省援外医疗队出国前外语等综合培训项目）：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广东广招国际招标有限公司网（http://www.gztpc.com）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广东省卫生健康委员会事务中心(广东省卫生健康对外合作服务中心)</w:t>
      </w:r>
    </w:p>
    <w:p>
      <w:pPr>
        <w:pStyle w:val="null3"/>
        <w:ind w:firstLine="480"/>
      </w:pPr>
      <w:r>
        <w:rPr/>
        <w:t>地址：</w:t>
      </w:r>
      <w:r>
        <w:rPr/>
        <w:t>广州市先烈南路17号</w:t>
      </w:r>
    </w:p>
    <w:p>
      <w:pPr>
        <w:pStyle w:val="null3"/>
        <w:ind w:firstLine="480"/>
      </w:pPr>
      <w:r>
        <w:rPr/>
        <w:t>联系方式：</w:t>
      </w:r>
      <w:r>
        <w:rPr/>
        <w:t>83813158</w:t>
      </w:r>
    </w:p>
    <w:p>
      <w:pPr>
        <w:pStyle w:val="null3"/>
        <w:outlineLvl w:val="3"/>
      </w:pPr>
      <w:r>
        <w:rPr>
          <w:sz w:val="24"/>
          <w:b/>
        </w:rPr>
        <w:t>2.采购代理机构信息</w:t>
      </w:r>
    </w:p>
    <w:p>
      <w:pPr>
        <w:pStyle w:val="null3"/>
        <w:ind w:firstLine="480"/>
      </w:pPr>
      <w:r>
        <w:rPr/>
        <w:t>名称：</w:t>
      </w:r>
      <w:r>
        <w:rPr/>
        <w:t>广东广招国际招标有限公司</w:t>
      </w:r>
    </w:p>
    <w:p>
      <w:pPr>
        <w:pStyle w:val="null3"/>
        <w:ind w:firstLine="480"/>
      </w:pPr>
      <w:r>
        <w:rPr/>
        <w:t xml:space="preserve"> 地址：</w:t>
      </w:r>
      <w:r>
        <w:rPr/>
        <w:t>广州市东风东路745号东山紫园商务大厦2003室</w:t>
      </w:r>
    </w:p>
    <w:p>
      <w:pPr>
        <w:pStyle w:val="null3"/>
        <w:ind w:firstLine="480"/>
      </w:pPr>
      <w:r>
        <w:rPr/>
        <w:t xml:space="preserve"> 联系方式：</w:t>
      </w:r>
      <w:r>
        <w:rPr/>
        <w:t>020-38931902-809</w:t>
      </w:r>
    </w:p>
    <w:p>
      <w:pPr>
        <w:pStyle w:val="null3"/>
        <w:outlineLvl w:val="3"/>
      </w:pPr>
      <w:r>
        <w:rPr>
          <w:sz w:val="24"/>
          <w:b/>
        </w:rPr>
        <w:t xml:space="preserve"> 3.项目联系方式</w:t>
      </w:r>
    </w:p>
    <w:p>
      <w:pPr>
        <w:pStyle w:val="null3"/>
        <w:ind w:firstLine="480"/>
      </w:pPr>
      <w:r>
        <w:rPr/>
        <w:t xml:space="preserve"> 项目联系人：</w:t>
      </w:r>
      <w:r>
        <w:rPr/>
        <w:t>黎工</w:t>
      </w:r>
    </w:p>
    <w:p>
      <w:pPr>
        <w:pStyle w:val="null3"/>
        <w:ind w:firstLine="480"/>
      </w:pPr>
      <w:r>
        <w:rPr/>
        <w:t xml:space="preserve"> 电话：</w:t>
      </w:r>
      <w:r>
        <w:rPr/>
        <w:t>020-38931902-809</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广东广招国际招标有限公司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项目属性：</w:t>
      </w:r>
      <w:r>
        <w:rPr>
          <w:sz w:val="21"/>
        </w:rPr>
        <w:t>服务类</w:t>
      </w:r>
    </w:p>
    <w:p>
      <w:pPr>
        <w:pStyle w:val="null3"/>
        <w:jc w:val="both"/>
      </w:pPr>
      <w:r>
        <w:rPr>
          <w:sz w:val="21"/>
        </w:rPr>
        <w:t>品目分类：</w:t>
      </w:r>
      <w:r>
        <w:rPr>
          <w:sz w:val="21"/>
        </w:rPr>
        <w:t>培训服务</w:t>
      </w:r>
    </w:p>
    <w:p>
      <w:pPr>
        <w:pStyle w:val="null3"/>
      </w:pPr>
      <w:r>
        <w:rPr>
          <w:sz w:val="21"/>
        </w:rPr>
        <w:t>本项目对应的中小企业划分标准所属行业为：</w:t>
      </w:r>
      <w:r>
        <w:rPr>
          <w:sz w:val="21"/>
        </w:rPr>
        <w:t>其他未列明行业</w:t>
      </w:r>
    </w:p>
    <w:p>
      <w:pPr>
        <w:pStyle w:val="null3"/>
        <w:ind w:firstLine="420"/>
        <w:jc w:val="both"/>
      </w:pPr>
      <w:r>
        <w:rPr>
          <w:sz w:val="21"/>
        </w:rPr>
        <w:t>打</w:t>
      </w:r>
      <w:r>
        <w:rPr>
          <w:sz w:val="21"/>
        </w:rPr>
        <w:t>“★”号条款为实质性条款，若有任何一条负偏离或不满足则导致投标无效。</w:t>
      </w:r>
      <w:r>
        <w:br/>
      </w:r>
      <w:r>
        <w:rPr>
          <w:sz w:val="21"/>
        </w:rPr>
        <w:t>打</w:t>
      </w:r>
      <w:r>
        <w:rPr>
          <w:sz w:val="21"/>
        </w:rPr>
        <w:t>“▲”号条款为重要技术参数，若有部分“▲”条款未响应或不满足，将导致其响应性评审加重扣分，但不作为无效投标条款。</w:t>
      </w:r>
    </w:p>
    <w:p>
      <w:pPr>
        <w:pStyle w:val="null3"/>
        <w:ind w:firstLine="480"/>
        <w:jc w:val="both"/>
      </w:pPr>
      <w:r>
        <w:rPr>
          <w:sz w:val="21"/>
        </w:rPr>
        <w:t xml:space="preserve">      广东省卫生健康委员会事务中心（广东省卫生健康对外合作服务中心）是广东省卫生健康委直属事业单位，主要职能之一是承担我省援外医疗队员选拔、培训和管理工作。目前，广东省承担的援外医疗队工作地点为：赤道几内亚、加纳和多米尼克，国外工作时间为一年至一年半不等。根据国家卫生健康委关于援外医疗队出国前培训的要求，中心将对医疗队进行出国前综合培训，综合培训以外语教学为主，穿插综合素质培训。</w:t>
      </w:r>
    </w:p>
    <w:p>
      <w:pPr>
        <w:pStyle w:val="null3"/>
        <w:jc w:val="both"/>
      </w:pPr>
      <w:r>
        <w:rPr/>
        <w:t xml:space="preserve"> </w:t>
      </w:r>
    </w:p>
    <w:p>
      <w:pPr>
        <w:pStyle w:val="null3"/>
        <w:jc w:val="both"/>
      </w:pPr>
      <w:r>
        <w:rPr>
          <w:sz w:val="21"/>
          <w:b/>
        </w:rPr>
        <w:t>政府采购异常低价审查</w:t>
      </w:r>
    </w:p>
    <w:p>
      <w:pPr>
        <w:pStyle w:val="null3"/>
        <w:jc w:val="both"/>
      </w:pPr>
      <w:r>
        <w:rPr>
          <w:sz w:val="21"/>
        </w:rPr>
        <w:t>（一）政府采购评审中出现下列情形之一的，评审委员会应当启动异常低价投标（响应）审查程序：</w:t>
      </w:r>
    </w:p>
    <w:p>
      <w:pPr>
        <w:pStyle w:val="null3"/>
        <w:jc w:val="both"/>
      </w:pPr>
      <w:r>
        <w:rPr>
          <w:sz w:val="21"/>
        </w:rPr>
        <w:t>1.</w:t>
      </w:r>
      <w:r>
        <w:rPr>
          <w:sz w:val="21"/>
        </w:rPr>
        <w:t>投标（响应）报价低于全部通过符合性审查供应商投标（响应）报价平均值</w:t>
      </w:r>
      <w:r>
        <w:rPr>
          <w:sz w:val="21"/>
        </w:rPr>
        <w:t>50%</w:t>
      </w:r>
      <w:r>
        <w:rPr>
          <w:sz w:val="21"/>
        </w:rPr>
        <w:t>的，即投标（响应）报价</w:t>
      </w:r>
      <w:r>
        <w:rPr>
          <w:sz w:val="21"/>
        </w:rPr>
        <w:t>&lt;</w:t>
      </w:r>
      <w:r>
        <w:rPr>
          <w:sz w:val="21"/>
        </w:rPr>
        <w:t>全部通过符合性审查供应商投标（响应）报价平均值×</w:t>
      </w:r>
      <w:r>
        <w:rPr>
          <w:sz w:val="21"/>
        </w:rPr>
        <w:t>50%</w:t>
      </w:r>
      <w:r>
        <w:rPr>
          <w:sz w:val="21"/>
        </w:rPr>
        <w:t>；</w:t>
      </w:r>
    </w:p>
    <w:p>
      <w:pPr>
        <w:pStyle w:val="null3"/>
        <w:jc w:val="both"/>
      </w:pPr>
      <w:r>
        <w:rPr>
          <w:sz w:val="21"/>
        </w:rPr>
        <w:t>2.</w:t>
      </w:r>
      <w:r>
        <w:rPr>
          <w:sz w:val="21"/>
        </w:rPr>
        <w:t>投标（响应）报价低于通过符合性审查的次低报价供应商投标（响应）报价</w:t>
      </w:r>
      <w:r>
        <w:rPr>
          <w:sz w:val="21"/>
        </w:rPr>
        <w:t>50%</w:t>
      </w:r>
      <w:r>
        <w:rPr>
          <w:sz w:val="21"/>
        </w:rPr>
        <w:t>的，即投标（响应）报价</w:t>
      </w:r>
      <w:r>
        <w:rPr>
          <w:sz w:val="21"/>
        </w:rPr>
        <w:t>&lt;</w:t>
      </w:r>
      <w:r>
        <w:rPr>
          <w:sz w:val="21"/>
        </w:rPr>
        <w:t>通过符合性审查的次低报价供应商投标（响应）报价×</w:t>
      </w:r>
      <w:r>
        <w:rPr>
          <w:sz w:val="21"/>
        </w:rPr>
        <w:t>50%</w:t>
      </w:r>
      <w:r>
        <w:rPr>
          <w:sz w:val="21"/>
        </w:rPr>
        <w:t>；</w:t>
      </w:r>
    </w:p>
    <w:p>
      <w:pPr>
        <w:pStyle w:val="null3"/>
        <w:jc w:val="both"/>
      </w:pPr>
      <w:r>
        <w:rPr>
          <w:sz w:val="21"/>
        </w:rPr>
        <w:t>3.</w:t>
      </w:r>
      <w:r>
        <w:rPr>
          <w:sz w:val="21"/>
        </w:rPr>
        <w:t>投标（响应）报价低于采购项目最高限价</w:t>
      </w:r>
      <w:r>
        <w:rPr>
          <w:sz w:val="21"/>
        </w:rPr>
        <w:t>45%</w:t>
      </w:r>
      <w:r>
        <w:rPr>
          <w:sz w:val="21"/>
        </w:rPr>
        <w:t>的，即投标（响应）报价</w:t>
      </w:r>
      <w:r>
        <w:rPr>
          <w:sz w:val="21"/>
        </w:rPr>
        <w:t>&lt;</w:t>
      </w:r>
      <w:r>
        <w:rPr>
          <w:sz w:val="21"/>
        </w:rPr>
        <w:t>采购项目最高限价×</w:t>
      </w:r>
      <w:r>
        <w:rPr>
          <w:sz w:val="21"/>
        </w:rPr>
        <w:t>45%</w:t>
      </w:r>
      <w:r>
        <w:rPr>
          <w:sz w:val="21"/>
        </w:rPr>
        <w:t>；</w:t>
      </w:r>
    </w:p>
    <w:p>
      <w:pPr>
        <w:pStyle w:val="null3"/>
        <w:jc w:val="both"/>
      </w:pPr>
      <w:r>
        <w:rPr>
          <w:sz w:val="21"/>
        </w:rPr>
        <w:t>4.</w:t>
      </w:r>
      <w:r>
        <w:rPr>
          <w:sz w:val="21"/>
        </w:rPr>
        <w:t>评审委员会基于专业判断，认为供应商报价过低，有可能影响产品质量或者不能诚信履约的其他情形。</w:t>
      </w:r>
    </w:p>
    <w:p>
      <w:pPr>
        <w:pStyle w:val="null3"/>
        <w:jc w:val="both"/>
      </w:pPr>
      <w:r>
        <w:rPr>
          <w:sz w:val="21"/>
        </w:rPr>
        <w:t>（二）评审委员会启动异常低价投标（响应）审查后，属于前述第</w:t>
      </w:r>
      <w:r>
        <w:rPr>
          <w:sz w:val="21"/>
        </w:rPr>
        <w:t>1</w:t>
      </w:r>
      <w:r>
        <w:rPr>
          <w:sz w:val="21"/>
        </w:rPr>
        <w:t>项至第</w:t>
      </w:r>
      <w:r>
        <w:rPr>
          <w:sz w:val="21"/>
        </w:rPr>
        <w:t>4</w:t>
      </w:r>
      <w:r>
        <w:rPr>
          <w:sz w:val="21"/>
        </w:rPr>
        <w:t>项情形的，应当要求相关供应商在评审现场合理的时间内对投标（响应）价格作出解释，提供项目具体成本测算等与报价合理性相关的书面说明及必要的证明材料，包括但不限于原材料成本、人工成本、制造费用等，给予相关供应商的合理时间一般不少于</w:t>
      </w:r>
      <w:r>
        <w:rPr>
          <w:sz w:val="21"/>
        </w:rPr>
        <w:t>30</w:t>
      </w:r>
      <w:r>
        <w:rPr>
          <w:sz w:val="21"/>
        </w:rPr>
        <w:t>分钟。其中，属于第</w:t>
      </w:r>
      <w:r>
        <w:rPr>
          <w:sz w:val="21"/>
        </w:rPr>
        <w:t>3</w:t>
      </w:r>
      <w:r>
        <w:rPr>
          <w:sz w:val="21"/>
        </w:rPr>
        <w:t>项情形，供应商已随投标（响应）文件一并提交相关书面说明及必要的证明材料的，在评审现场可不再重复提交。</w:t>
      </w:r>
    </w:p>
    <w:p>
      <w:pPr>
        <w:pStyle w:val="null3"/>
        <w:jc w:val="both"/>
      </w:pPr>
      <w:r>
        <w:rPr>
          <w:sz w:val="21"/>
        </w:rPr>
        <w:t>评审委员会依据专业经验，参考同类项目中标（成交）价格、类似产品市场价格水平、行业人工费用标准、国家有关部门指导行业协会发布的行业平均成本等情况，对报价合理性进行判断。投标（响应）供应商不能提供书面说明、证明材料，或者提供的书面说明、证明材料不能证明其报价合理性的，评审委员会应当将其作为无效投标（响应）处理。</w:t>
      </w:r>
    </w:p>
    <w:p>
      <w:pPr>
        <w:pStyle w:val="null3"/>
        <w:jc w:val="both"/>
      </w:pPr>
      <w:r>
        <w:rPr>
          <w:sz w:val="21"/>
        </w:rPr>
        <w:t>采购人、采购代理机构应当为评审委员会在评审现场及时获取同类项目中标（成交）价格、类似产品市场价格水平、行业人工费用标准、国家有关部门指导行业协会发布的行业平均成本等相关信息资料提供便利。评审委员会借助互联网等渠道查询相关信息的，应当严格遵守评审工作纪律，不得实施影响评审公正的行为。</w:t>
      </w:r>
    </w:p>
    <w:p>
      <w:pPr>
        <w:pStyle w:val="null3"/>
        <w:ind w:firstLine="480"/>
        <w:jc w:val="both"/>
      </w:pPr>
      <w:r>
        <w:rPr/>
        <w:t>异常低价投标（响应）审查的启动原因、审查意见和审查结果应当在评审报告中记录，并随供应商提供的相关书面说明及证明材料，以及评审委员会有关互联网浏览、查询历史一并归档。</w:t>
      </w:r>
    </w:p>
    <w:p>
      <w:pPr>
        <w:pStyle w:val="null3"/>
      </w:pPr>
      <w:r>
        <w:rPr/>
        <w:t>采购包1（2026年度广东省援外医疗队出国前外语等综合培训项目）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援赤道几内亚医疗队培训时间：2026年3月至2026年9月；援加纳和多米尼克医疗队培训时间：2026年7月至12月。</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1期：支付比例30%,2026年5月之前支付合同金额的30%。</w:t>
            </w:r>
          </w:p>
          <w:p>
            <w:pPr>
              <w:pStyle w:val="null3"/>
            </w:pPr>
            <w:r>
              <w:rPr/>
              <w:t>2期：支付比例50%,2026年10月支付合同金额的50%。</w:t>
            </w:r>
          </w:p>
          <w:p>
            <w:pPr>
              <w:pStyle w:val="null3"/>
            </w:pPr>
            <w:r>
              <w:rPr/>
              <w:t>3期：支付比例20%,2026年12月培训结束并验收通过后1周内支付合同金额的20%。 成交供应商须凭以下有效文件与采购人结算：（1）合同； （2）成交供应商开具的正式完税发票； （3）成交通知书； （4）尾款需要提交验收报告（加盖采购人公章）。 因采购人使用财政资金，采购人在前款规定的付款时间为向政府采购支付部门提出办理财政支付申请手续的时间（不含政府财政支付部门审核的时间），在规定时间内提出支付申请手续后即视为采购人已经按期支付。成交供应商收到汇款后5个工作日内须开具等额合规发票。</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1期：1.履约验收主体：采购人。 2.履约验收时间：每项专题培训结束后。 3.履约验收方式： （1）采购人根据成交供应商提供的培训服务实际情况进行验收。成交供应商在每项外语培训结束后向采购人提交培训总结报告。 （2）每项外语培训完成后，由成交供应商发放《学员满意度调查表》给参训人员对成交供应商的培训工作进行评价考核，由学员匿名填写完成，以此考核培训服务的质量，要求每期参训学员满意度达90%以上。 4.履约验收程序：成交供应商完成相应的服务后，向采购人提交服务成果验收确认申请，采购人签字盖章。 5.履约验收内容：培训服务过程及培训服务工作成果。 6.验收标准：符合行业规范、规定及采购文件要求。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其他响应报价，包括西班牙语及英语培训费、综合素质培训费、队员伙食费，教师课酬（含税）、场地费、专项实践活动、培训资料和办公用品等综合培训所有的费用。</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培训服务</w:t>
            </w:r>
          </w:p>
        </w:tc>
        <w:tc>
          <w:tcPr>
            <w:tcW w:type="dxa" w:w="933"/>
          </w:tcPr>
          <w:p>
            <w:pPr>
              <w:pStyle w:val="null3"/>
              <w:jc w:val="left"/>
            </w:pPr>
            <w:r>
              <w:rPr/>
              <w:t>2026年度广东省援外医疗队出国前外语等综合培训</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1,610,000.00</w:t>
            </w:r>
          </w:p>
        </w:tc>
        <w:tc>
          <w:tcPr>
            <w:tcW w:type="dxa" w:w="933"/>
          </w:tcPr>
          <w:p>
            <w:pPr>
              <w:pStyle w:val="null3"/>
              <w:jc w:val="right"/>
            </w:pPr>
            <w:r>
              <w:rPr/>
              <w:t>1,610,000.00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2026年度广东省援外医疗队出国前外语等综合培训</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b/>
              </w:rPr>
              <w:t>一、项目总体要求：</w:t>
            </w:r>
          </w:p>
          <w:p>
            <w:pPr>
              <w:pStyle w:val="null3"/>
              <w:jc w:val="both"/>
            </w:pPr>
            <w:r>
              <w:rPr/>
              <w:t>（一）基本要求</w:t>
            </w:r>
          </w:p>
          <w:p>
            <w:pPr>
              <w:pStyle w:val="null3"/>
              <w:jc w:val="both"/>
            </w:pPr>
            <w:r>
              <w:rPr/>
              <w:t>1.</w:t>
            </w:r>
            <w:r>
              <w:rPr/>
              <w:t>独立于采购人和采购代理机构的供应商。</w:t>
            </w:r>
          </w:p>
          <w:p>
            <w:pPr>
              <w:pStyle w:val="null3"/>
              <w:jc w:val="both"/>
            </w:pPr>
            <w:r>
              <w:rPr/>
              <w:t>2.</w:t>
            </w:r>
            <w:r>
              <w:rPr/>
              <w:t>成交后签订合同前，能够提供在</w:t>
            </w:r>
            <w:r>
              <w:rPr/>
              <w:t>广州市</w:t>
            </w:r>
            <w:r>
              <w:rPr/>
              <w:t>2</w:t>
            </w:r>
            <w:r>
              <w:rPr/>
              <w:t>个至少</w:t>
            </w:r>
            <w:r>
              <w:rPr/>
              <w:t>15</w:t>
            </w:r>
            <w:r>
              <w:rPr/>
              <w:t>0</w:t>
            </w:r>
            <w:r>
              <w:rPr/>
              <w:t>平方米培训场所（均须具备外语教学所需电教设备）、不少于</w:t>
            </w:r>
            <w:r>
              <w:rPr/>
              <w:t>2</w:t>
            </w:r>
            <w:r>
              <w:rPr/>
              <w:t>个课室（均须大于</w:t>
            </w:r>
            <w:r>
              <w:rPr/>
              <w:t>80</w:t>
            </w:r>
            <w:r>
              <w:rPr/>
              <w:t>平方米）用于小组讨论、和不少于</w:t>
            </w:r>
            <w:r>
              <w:rPr/>
              <w:t>500</w:t>
            </w:r>
            <w:r>
              <w:rPr/>
              <w:t>平方米体育活动场所（投标时提供承诺函，格式自拟）</w:t>
            </w:r>
          </w:p>
          <w:p>
            <w:pPr>
              <w:pStyle w:val="null3"/>
              <w:jc w:val="both"/>
            </w:pPr>
            <w:r>
              <w:rPr>
                <w:b/>
              </w:rPr>
              <w:t>✭</w:t>
            </w:r>
            <w:r>
              <w:rPr>
                <w:b/>
              </w:rPr>
              <w:t>3.</w:t>
            </w:r>
            <w:r>
              <w:rPr>
                <w:b/>
              </w:rPr>
              <w:t>成交供应商应同时承担西班牙、英语的培训任务。</w:t>
            </w:r>
          </w:p>
          <w:p>
            <w:pPr>
              <w:pStyle w:val="null3"/>
              <w:jc w:val="both"/>
            </w:pPr>
            <w:r>
              <w:rPr/>
              <w:t>4.202</w:t>
            </w:r>
            <w:r>
              <w:rPr/>
              <w:t>6</w:t>
            </w:r>
            <w:r>
              <w:rPr/>
              <w:t>年</w:t>
            </w:r>
            <w:r>
              <w:rPr/>
              <w:t>3</w:t>
            </w:r>
            <w:r>
              <w:rPr/>
              <w:t>月至</w:t>
            </w:r>
            <w:r>
              <w:rPr/>
              <w:t>202</w:t>
            </w:r>
            <w:r>
              <w:rPr/>
              <w:t>6</w:t>
            </w:r>
            <w:r>
              <w:rPr/>
              <w:t>年</w:t>
            </w:r>
            <w:r>
              <w:rPr/>
              <w:t>12</w:t>
            </w:r>
            <w:r>
              <w:rPr/>
              <w:t>月期间，如采购人有需求，成交供应商可对采购人的文本提供翻译服务（不多于</w:t>
            </w:r>
            <w:r>
              <w:rPr/>
              <w:t>10000</w:t>
            </w:r>
            <w:r>
              <w:rPr/>
              <w:t>中文</w:t>
            </w:r>
            <w:r>
              <w:rPr/>
              <w:t>字</w:t>
            </w:r>
            <w:r>
              <w:rPr/>
              <w:t>或</w:t>
            </w:r>
            <w:r>
              <w:rPr/>
              <w:t>25000</w:t>
            </w:r>
            <w:r>
              <w:rPr/>
              <w:t>个单词</w:t>
            </w:r>
            <w:r>
              <w:rPr/>
              <w:t>的中英互译和不多于</w:t>
            </w:r>
            <w:r>
              <w:rPr/>
              <w:t>10000</w:t>
            </w:r>
            <w:r>
              <w:rPr/>
              <w:t>字</w:t>
            </w:r>
            <w:r>
              <w:rPr/>
              <w:t>或</w:t>
            </w:r>
            <w:r>
              <w:rPr/>
              <w:t>22000</w:t>
            </w:r>
            <w:r>
              <w:rPr/>
              <w:t>个单词的</w:t>
            </w:r>
            <w:r>
              <w:rPr/>
              <w:t>中西互译，服务费已包含在本项目合同金额中，不再额外支付）。</w:t>
            </w:r>
            <w:r>
              <w:rPr/>
              <w:t>（提供承诺函并加盖公章，格式自拟）</w:t>
            </w:r>
          </w:p>
          <w:p>
            <w:pPr>
              <w:pStyle w:val="null3"/>
              <w:jc w:val="both"/>
            </w:pPr>
            <w:r>
              <w:rPr/>
              <w:t>5.</w:t>
            </w:r>
            <w:r>
              <w:rPr/>
              <w:t>课程设计要求：成交供应商应</w:t>
            </w:r>
            <w:r>
              <w:rPr/>
              <w:t>对本培训项目的课程大纲，提出项目课程建设性的方案设计建议书、具体教学方式、具体培训课时等</w:t>
            </w:r>
            <w:r>
              <w:rPr/>
              <w:t>。</w:t>
            </w:r>
          </w:p>
          <w:p>
            <w:pPr>
              <w:pStyle w:val="null3"/>
              <w:jc w:val="both"/>
            </w:pPr>
            <w:r>
              <w:rPr/>
              <w:t>6.</w:t>
            </w:r>
            <w:r>
              <w:rPr/>
              <w:t>项目管理</w:t>
            </w:r>
            <w:r>
              <w:rPr/>
              <w:t>要求：成交供应商提出的</w:t>
            </w:r>
            <w:r>
              <w:rPr/>
              <w:t>项目管理流程、师资保障、培训质量控制措施</w:t>
            </w:r>
            <w:r>
              <w:rPr/>
              <w:t>，应</w:t>
            </w:r>
            <w:r>
              <w:rPr/>
              <w:t>包括</w:t>
            </w:r>
            <w:r>
              <w:rPr/>
              <w:t>但不限于</w:t>
            </w:r>
            <w:r>
              <w:rPr/>
              <w:t>①</w:t>
            </w:r>
            <w:r>
              <w:rPr/>
              <w:t>课前需求调研</w:t>
            </w:r>
            <w:r>
              <w:rPr/>
              <w:t>；</w:t>
            </w:r>
            <w:r>
              <w:rPr/>
              <w:t>②</w:t>
            </w:r>
            <w:r>
              <w:rPr/>
              <w:t>课中质量监控</w:t>
            </w:r>
            <w:r>
              <w:rPr/>
              <w:t>；</w:t>
            </w:r>
            <w:r>
              <w:rPr/>
              <w:t>③</w:t>
            </w:r>
            <w:r>
              <w:rPr/>
              <w:t>课后效果反馈</w:t>
            </w:r>
            <w:r>
              <w:rPr/>
              <w:t>的</w:t>
            </w:r>
            <w:r>
              <w:rPr/>
              <w:t>日常运营管理</w:t>
            </w:r>
            <w:r>
              <w:rPr/>
              <w:t>等措施。</w:t>
            </w:r>
          </w:p>
          <w:p>
            <w:pPr>
              <w:pStyle w:val="null3"/>
              <w:jc w:val="both"/>
            </w:pPr>
            <w:r>
              <w:rPr/>
              <w:t>7.</w:t>
            </w:r>
            <w:r>
              <w:rPr/>
              <w:t>成交</w:t>
            </w:r>
            <w:r>
              <w:rPr/>
              <w:t>供应商对本项目重点、难点的理解分析及相应的解决措施</w:t>
            </w:r>
            <w:r>
              <w:rPr/>
              <w:t>应</w:t>
            </w:r>
            <w:r>
              <w:rPr/>
              <w:t>包括但不限于：</w:t>
            </w:r>
            <w:r>
              <w:rPr/>
              <w:t>①</w:t>
            </w:r>
            <w:r>
              <w:rPr/>
              <w:t>对本项目实施重、难点的认识</w:t>
            </w:r>
            <w:r>
              <w:rPr/>
              <w:t>；</w:t>
            </w:r>
            <w:r>
              <w:rPr/>
              <w:t>②</w:t>
            </w:r>
            <w:r>
              <w:rPr/>
              <w:t>目标任务</w:t>
            </w:r>
            <w:r>
              <w:rPr/>
              <w:t>；</w:t>
            </w:r>
            <w:r>
              <w:rPr/>
              <w:t>③</w:t>
            </w:r>
            <w:r>
              <w:rPr/>
              <w:t>针对本项目实施重、难点拟定的服务方案</w:t>
            </w:r>
            <w:r>
              <w:rPr/>
              <w:t>；</w:t>
            </w:r>
            <w:r>
              <w:rPr/>
              <w:t>④</w:t>
            </w:r>
            <w:r>
              <w:rPr/>
              <w:t>针对本项目实施的初步设想</w:t>
            </w:r>
            <w:r>
              <w:rPr/>
              <w:t>。</w:t>
            </w:r>
          </w:p>
          <w:p>
            <w:pPr>
              <w:pStyle w:val="null3"/>
              <w:jc w:val="both"/>
            </w:pPr>
            <w:r>
              <w:rPr/>
              <w:t>8.</w:t>
            </w:r>
            <w:r>
              <w:rPr/>
              <w:t>成交</w:t>
            </w:r>
            <w:r>
              <w:rPr/>
              <w:t>供应商</w:t>
            </w:r>
            <w:r>
              <w:rPr/>
              <w:t>对本项目的</w:t>
            </w:r>
            <w:r>
              <w:rPr/>
              <w:t>工作计划及进度</w:t>
            </w:r>
            <w:r>
              <w:rPr/>
              <w:t>应合理的</w:t>
            </w:r>
            <w:r>
              <w:rPr/>
              <w:t>安排</w:t>
            </w:r>
            <w:r>
              <w:rPr/>
              <w:t>。</w:t>
            </w:r>
          </w:p>
          <w:p>
            <w:pPr>
              <w:pStyle w:val="null3"/>
              <w:jc w:val="both"/>
            </w:pPr>
            <w:r>
              <w:rPr/>
              <w:t>9.</w:t>
            </w:r>
            <w:r>
              <w:rPr/>
              <w:t>成交</w:t>
            </w:r>
            <w:r>
              <w:rPr/>
              <w:t>供应商针对本项目服务售后服务的完善程度和保障措施、响应情况等</w:t>
            </w:r>
            <w:r>
              <w:rPr/>
              <w:t>。</w:t>
            </w:r>
          </w:p>
          <w:p>
            <w:pPr>
              <w:pStyle w:val="null3"/>
              <w:jc w:val="both"/>
            </w:pPr>
            <w:r>
              <w:rPr/>
              <w:t>（二）</w:t>
            </w:r>
            <w:r>
              <w:rPr/>
              <w:t>授课团队</w:t>
            </w:r>
          </w:p>
          <w:p>
            <w:pPr>
              <w:pStyle w:val="null3"/>
              <w:jc w:val="both"/>
            </w:pPr>
            <w:r>
              <w:rPr/>
              <w:t>1.</w:t>
            </w:r>
            <w:r>
              <w:rPr/>
              <w:t>有西班牙</w:t>
            </w:r>
            <w:r>
              <w:rPr/>
              <w:t>和</w:t>
            </w:r>
            <w:r>
              <w:rPr/>
              <w:t>英语语言专业教学团队（均不得少于</w:t>
            </w:r>
            <w:r>
              <w:rPr/>
              <w:t>5</w:t>
            </w:r>
            <w:r>
              <w:rPr/>
              <w:t>人），教师应持有正规院校西班牙</w:t>
            </w:r>
            <w:r>
              <w:rPr/>
              <w:t>/</w:t>
            </w:r>
            <w:r>
              <w:rPr/>
              <w:t>英语语言专业本科或以上学历毕业证书、教师资格证书、持续五年以上教学经验，至少一年西班牙语</w:t>
            </w:r>
            <w:r>
              <w:rPr/>
              <w:t>/</w:t>
            </w:r>
            <w:r>
              <w:rPr/>
              <w:t>英语</w:t>
            </w:r>
            <w:r>
              <w:rPr/>
              <w:t>母语</w:t>
            </w:r>
            <w:r>
              <w:rPr/>
              <w:t>国家学习进修或工作生活经历。</w:t>
            </w:r>
          </w:p>
          <w:p>
            <w:pPr>
              <w:pStyle w:val="null3"/>
              <w:jc w:val="both"/>
            </w:pPr>
            <w:r>
              <w:rPr/>
              <w:t>2.</w:t>
            </w:r>
            <w:r>
              <w:rPr/>
              <w:t>项目团队配备</w:t>
            </w:r>
            <w:r>
              <w:rPr/>
              <w:t>情况：</w:t>
            </w:r>
          </w:p>
          <w:p>
            <w:pPr>
              <w:pStyle w:val="null3"/>
              <w:jc w:val="both"/>
            </w:pPr>
            <w:r>
              <w:rPr>
                <w:b/>
              </w:rPr>
              <w:t>（</w:t>
            </w:r>
            <w:r>
              <w:rPr>
                <w:b/>
              </w:rPr>
              <w:t>一）</w:t>
            </w:r>
            <w:r>
              <w:rPr>
                <w:b/>
              </w:rPr>
              <w:t>项目负责人</w:t>
            </w:r>
            <w:r>
              <w:rPr/>
              <w:t>（每个项目仅限一人，不可兼任）</w:t>
            </w:r>
            <w:r>
              <w:rPr/>
              <w:t>:</w:t>
            </w:r>
          </w:p>
          <w:p>
            <w:pPr>
              <w:pStyle w:val="null3"/>
              <w:jc w:val="both"/>
            </w:pPr>
            <w:r>
              <w:rPr/>
              <w:t>A</w:t>
            </w:r>
            <w:r>
              <w:rPr/>
              <w:t>西班牙语语言专业教学团队</w:t>
            </w:r>
            <w:r>
              <w:rPr/>
              <w:t>项目负责人</w:t>
            </w:r>
            <w:r>
              <w:rPr/>
              <w:t>持有正规院校硕士或以上学历，且具有</w:t>
            </w:r>
            <w:r>
              <w:rPr/>
              <w:t>8</w:t>
            </w:r>
            <w:r>
              <w:rPr/>
              <w:t>年（含）以上成人外语培训项目管理经验</w:t>
            </w:r>
            <w:r>
              <w:rPr/>
              <w:t>；</w:t>
            </w:r>
            <w:r>
              <w:rPr/>
              <w:t>具备成人外语培训类项目管理经验</w:t>
            </w:r>
            <w:r>
              <w:rPr/>
              <w:t>；</w:t>
            </w:r>
          </w:p>
          <w:p>
            <w:pPr>
              <w:pStyle w:val="null3"/>
              <w:jc w:val="both"/>
            </w:pPr>
            <w:r>
              <w:rPr/>
              <w:t>B</w:t>
            </w:r>
            <w:r>
              <w:rPr/>
              <w:t>英语语言专业教学团队</w:t>
            </w:r>
            <w:r>
              <w:rPr/>
              <w:t>项目负责人</w:t>
            </w:r>
            <w:r>
              <w:rPr/>
              <w:t>持有正规院校硕士或以上学历，且具有</w:t>
            </w:r>
            <w:r>
              <w:rPr/>
              <w:t>8</w:t>
            </w:r>
            <w:r>
              <w:rPr/>
              <w:t>年（含）以上成人外语培训项目管理经验</w:t>
            </w:r>
            <w:r>
              <w:rPr/>
              <w:t>；</w:t>
            </w:r>
            <w:r>
              <w:rPr/>
              <w:t>具备成人外语培训类项目管理经验</w:t>
            </w:r>
            <w:r>
              <w:rPr/>
              <w:t>；</w:t>
            </w:r>
          </w:p>
          <w:p>
            <w:pPr>
              <w:pStyle w:val="null3"/>
              <w:jc w:val="both"/>
            </w:pPr>
            <w:r>
              <w:rPr>
                <w:b/>
              </w:rPr>
              <w:t>（二）</w:t>
            </w:r>
            <w:r>
              <w:rPr>
                <w:b/>
              </w:rPr>
              <w:t>管理团队</w:t>
            </w:r>
            <w:r>
              <w:rPr>
                <w:b/>
              </w:rPr>
              <w:t>:</w:t>
            </w:r>
          </w:p>
          <w:p>
            <w:pPr>
              <w:pStyle w:val="null3"/>
              <w:jc w:val="both"/>
            </w:pPr>
            <w:r>
              <w:rPr/>
              <w:t>①</w:t>
            </w:r>
            <w:r>
              <w:rPr/>
              <w:t>具备</w:t>
            </w:r>
            <w:r>
              <w:rPr/>
              <w:t>3</w:t>
            </w:r>
            <w:r>
              <w:rPr/>
              <w:t>人（含）以上的管理团队</w:t>
            </w:r>
            <w:r>
              <w:rPr/>
              <w:t>；</w:t>
            </w:r>
          </w:p>
          <w:p>
            <w:pPr>
              <w:pStyle w:val="null3"/>
              <w:jc w:val="both"/>
            </w:pPr>
            <w:r>
              <w:rPr/>
              <w:t>②</w:t>
            </w:r>
            <w:r>
              <w:rPr/>
              <w:t>管理团队持有正规院校硕士或以上学历且具有</w:t>
            </w:r>
            <w:r>
              <w:rPr/>
              <w:t>5</w:t>
            </w:r>
            <w:r>
              <w:rPr/>
              <w:t>年以上项目管理经验，参与过成人外语培训项目管理工作</w:t>
            </w:r>
            <w:r>
              <w:rPr/>
              <w:t>；</w:t>
            </w:r>
          </w:p>
          <w:p>
            <w:pPr>
              <w:pStyle w:val="null3"/>
              <w:jc w:val="both"/>
            </w:pPr>
            <w:r>
              <w:rPr>
                <w:b/>
              </w:rPr>
              <w:t>（三）</w:t>
            </w:r>
            <w:r>
              <w:rPr>
                <w:b/>
              </w:rPr>
              <w:t>授课</w:t>
            </w:r>
            <w:r>
              <w:rPr>
                <w:b/>
              </w:rPr>
              <w:t>团队</w:t>
            </w:r>
            <w:r>
              <w:rPr>
                <w:b/>
              </w:rPr>
              <w:t>：</w:t>
            </w:r>
          </w:p>
          <w:p>
            <w:pPr>
              <w:pStyle w:val="null3"/>
              <w:jc w:val="both"/>
            </w:pPr>
            <w:r>
              <w:rPr/>
              <w:t>①</w:t>
            </w:r>
            <w:r>
              <w:rPr/>
              <w:t>教师持有语言专业（西班牙语种）本科或以上学历</w:t>
            </w:r>
            <w:r>
              <w:rPr/>
              <w:t>/</w:t>
            </w:r>
            <w:r>
              <w:rPr/>
              <w:t>学位毕业证书、</w:t>
            </w:r>
            <w:r>
              <w:rPr/>
              <w:t>5</w:t>
            </w:r>
            <w:r>
              <w:rPr/>
              <w:t>年以上教学经验，至少</w:t>
            </w:r>
            <w:r>
              <w:rPr/>
              <w:t>1</w:t>
            </w:r>
            <w:r>
              <w:rPr/>
              <w:t>年（西班牙语种）国家学习生活工作经历</w:t>
            </w:r>
            <w:r>
              <w:rPr/>
              <w:t>；</w:t>
            </w:r>
          </w:p>
          <w:p>
            <w:pPr>
              <w:pStyle w:val="null3"/>
              <w:jc w:val="both"/>
            </w:pPr>
            <w:r>
              <w:rPr/>
              <w:t>②</w:t>
            </w:r>
            <w:r>
              <w:rPr/>
              <w:t>教师持有正规院校语言专业（英语语种）本科或以上学历</w:t>
            </w:r>
            <w:r>
              <w:rPr/>
              <w:t>/</w:t>
            </w:r>
            <w:r>
              <w:rPr/>
              <w:t>学位毕业证书、持续</w:t>
            </w:r>
            <w:r>
              <w:rPr/>
              <w:t>5</w:t>
            </w:r>
            <w:r>
              <w:rPr/>
              <w:t>年以上教学经验，至少</w:t>
            </w:r>
            <w:r>
              <w:rPr/>
              <w:t>1</w:t>
            </w:r>
            <w:r>
              <w:rPr/>
              <w:t>年（英语语种）国家学习生活工作经历</w:t>
            </w:r>
            <w:r>
              <w:rPr/>
              <w:t>；</w:t>
            </w:r>
          </w:p>
          <w:p>
            <w:pPr>
              <w:pStyle w:val="null3"/>
              <w:jc w:val="both"/>
            </w:pPr>
            <w:r>
              <w:rPr/>
              <w:t>③</w:t>
            </w:r>
            <w:r>
              <w:rPr/>
              <w:t>师资团队名单中，具有中级或以上职称</w:t>
            </w:r>
            <w:r>
              <w:rPr/>
              <w:t>；</w:t>
            </w:r>
          </w:p>
          <w:p>
            <w:pPr>
              <w:pStyle w:val="null3"/>
              <w:jc w:val="both"/>
            </w:pPr>
            <w:r>
              <w:rPr>
                <w:b/>
              </w:rPr>
              <w:t>（四）外籍教师</w:t>
            </w:r>
            <w:r>
              <w:rPr>
                <w:b/>
              </w:rPr>
              <w:t>：</w:t>
            </w:r>
          </w:p>
          <w:p>
            <w:pPr>
              <w:pStyle w:val="null3"/>
              <w:jc w:val="both"/>
            </w:pPr>
            <w:r>
              <w:rPr/>
              <w:t>外籍教员须是正规高等院校毕业，母语必须为西班牙语</w:t>
            </w:r>
            <w:r>
              <w:rPr/>
              <w:t>/</w:t>
            </w:r>
            <w:r>
              <w:rPr/>
              <w:t>英语，有旅华合法居留权，在华生活及语言教学经历</w:t>
            </w:r>
            <w:r>
              <w:rPr/>
              <w:t>1</w:t>
            </w:r>
            <w:r>
              <w:rPr/>
              <w:t>年以上。</w:t>
            </w:r>
          </w:p>
          <w:p>
            <w:pPr>
              <w:pStyle w:val="null3"/>
              <w:jc w:val="both"/>
            </w:pPr>
            <w:r>
              <w:rPr/>
              <w:t>3</w:t>
            </w:r>
            <w:r>
              <w:rPr/>
              <w:t>.</w:t>
            </w:r>
            <w:r>
              <w:rPr/>
              <w:t>有完整培训教学计划。</w:t>
            </w:r>
          </w:p>
          <w:p>
            <w:pPr>
              <w:pStyle w:val="null3"/>
              <w:jc w:val="both"/>
            </w:pPr>
            <w:r>
              <w:rPr/>
              <w:t>4</w:t>
            </w:r>
            <w:r>
              <w:rPr/>
              <w:t>.</w:t>
            </w:r>
            <w:r>
              <w:rPr/>
              <w:t>提供语言培训教材、教学用具、测验考试资料等。</w:t>
            </w:r>
          </w:p>
          <w:p>
            <w:pPr>
              <w:pStyle w:val="null3"/>
              <w:jc w:val="both"/>
            </w:pPr>
            <w:r>
              <w:rPr/>
              <w:t>5</w:t>
            </w:r>
            <w:r>
              <w:rPr/>
              <w:t>.</w:t>
            </w:r>
            <w:r>
              <w:rPr/>
              <w:t>采取面授教学，如遇重大社会或公共卫生事件，成交供应商应制订防控工作方案和应急预案，在经得采购人同意前提下，可根据实际情况调整为线上教学。</w:t>
            </w:r>
          </w:p>
          <w:p>
            <w:pPr>
              <w:pStyle w:val="null3"/>
              <w:jc w:val="both"/>
            </w:pPr>
            <w:r>
              <w:rPr/>
              <w:t>★</w:t>
            </w:r>
            <w:r>
              <w:rPr>
                <w:b/>
              </w:rPr>
              <w:t>6</w:t>
            </w:r>
            <w:r>
              <w:rPr>
                <w:b/>
              </w:rPr>
              <w:t>.</w:t>
            </w:r>
            <w:r>
              <w:rPr>
                <w:b/>
              </w:rPr>
              <w:t>投入本项目的教师</w:t>
            </w:r>
            <w:r>
              <w:rPr>
                <w:b/>
              </w:rPr>
              <w:t>（不包含由采购人邀请的专题授课专家）</w:t>
            </w:r>
            <w:r>
              <w:rPr>
                <w:b/>
              </w:rPr>
              <w:t>必须具有</w:t>
            </w:r>
            <w:r>
              <w:rPr>
                <w:b/>
              </w:rPr>
              <w:t>相关专业</w:t>
            </w:r>
            <w:r>
              <w:rPr>
                <w:b/>
              </w:rPr>
              <w:t>教师资格证书。</w:t>
            </w:r>
          </w:p>
          <w:p>
            <w:pPr>
              <w:pStyle w:val="null3"/>
              <w:jc w:val="both"/>
            </w:pPr>
            <w:r>
              <w:rPr/>
              <w:t>7.</w:t>
            </w:r>
            <w:r>
              <w:rPr/>
              <w:t>成交供应商承诺在专家授课后下个自然月内发放课酬。（提供承诺函，格式自拟）</w:t>
            </w:r>
          </w:p>
          <w:p>
            <w:pPr>
              <w:pStyle w:val="null3"/>
              <w:jc w:val="both"/>
            </w:pPr>
            <w:r>
              <w:rPr/>
              <w:t>（三）培训地点和</w:t>
            </w:r>
            <w:r>
              <w:rPr/>
              <w:t>餐饮</w:t>
            </w:r>
            <w:r>
              <w:rPr/>
              <w:t>安排</w:t>
            </w:r>
          </w:p>
          <w:p>
            <w:pPr>
              <w:pStyle w:val="null3"/>
              <w:jc w:val="both"/>
            </w:pPr>
            <w:r>
              <w:rPr/>
              <w:t>1.</w:t>
            </w:r>
            <w:r>
              <w:rPr/>
              <w:t>培训地点：培训地点视培训场所条件在广州内由采购人和成交供应商共同协商达成一致；</w:t>
            </w:r>
          </w:p>
          <w:p>
            <w:pPr>
              <w:pStyle w:val="null3"/>
              <w:jc w:val="both"/>
            </w:pPr>
            <w:r>
              <w:rPr/>
              <w:t>2.</w:t>
            </w:r>
            <w:r>
              <w:rPr/>
              <w:t>餐饮</w:t>
            </w:r>
            <w:r>
              <w:rPr/>
              <w:t>安排：由成交供应商负责</w:t>
            </w:r>
            <w:r>
              <w:rPr/>
              <w:t>提供</w:t>
            </w:r>
            <w:r>
              <w:rPr/>
              <w:t>队员每日三餐饮食，</w:t>
            </w:r>
            <w:r>
              <w:rPr/>
              <w:t>费用包含在本项目合同中，</w:t>
            </w:r>
            <w:r>
              <w:rPr/>
              <w:t>餐饮符合餐食标准和卫生要求。（提供承诺函，格式自拟）</w:t>
            </w:r>
          </w:p>
          <w:p>
            <w:pPr>
              <w:pStyle w:val="null3"/>
              <w:jc w:val="both"/>
            </w:pPr>
            <w:r>
              <w:rPr/>
              <w:t>（四）总结和验收</w:t>
            </w:r>
          </w:p>
          <w:p>
            <w:pPr>
              <w:pStyle w:val="null3"/>
              <w:jc w:val="both"/>
            </w:pPr>
            <w:r>
              <w:rPr/>
              <w:t>1</w:t>
            </w:r>
            <w:r>
              <w:rPr/>
              <w:t>、在培训任务结束后，成交供应商应分别就西班牙语培训和英语培训提交一份不少于</w:t>
            </w:r>
            <w:r>
              <w:rPr/>
              <w:t>20</w:t>
            </w:r>
            <w:r>
              <w:rPr/>
              <w:t>00</w:t>
            </w:r>
            <w:r>
              <w:rPr/>
              <w:t>字培训总结，包括但不限于培训目标、培训方式、培训内容、培训师资、考核</w:t>
            </w:r>
            <w:r>
              <w:rPr/>
              <w:t>情况</w:t>
            </w:r>
            <w:r>
              <w:rPr/>
              <w:t>、培训效果等。</w:t>
            </w:r>
          </w:p>
          <w:p>
            <w:pPr>
              <w:pStyle w:val="null3"/>
              <w:jc w:val="both"/>
            </w:pPr>
            <w:r>
              <w:rPr/>
              <w:t>2</w:t>
            </w:r>
            <w:r>
              <w:rPr/>
              <w:t>、</w:t>
            </w:r>
            <w:r>
              <w:rPr/>
              <w:t>202</w:t>
            </w:r>
            <w:r>
              <w:rPr/>
              <w:t>6</w:t>
            </w:r>
            <w:r>
              <w:rPr/>
              <w:t>年培训结束后，采购人将对培训项目进行验收。</w:t>
            </w:r>
          </w:p>
          <w:p>
            <w:pPr>
              <w:pStyle w:val="null3"/>
              <w:jc w:val="both"/>
            </w:pPr>
            <w:r>
              <w:rPr/>
              <w:t>3</w:t>
            </w:r>
            <w:r>
              <w:rPr/>
              <w:t>、未经采购人同意，授课老师或机构不得对培训人员或此委托培训项目进行课题研究，公开发表相关学术论文或报告。</w:t>
            </w:r>
            <w:r>
              <w:rPr/>
              <w:t>（提供承诺函，格式自拟）</w:t>
            </w:r>
          </w:p>
          <w:p>
            <w:pPr>
              <w:pStyle w:val="null3"/>
              <w:jc w:val="both"/>
            </w:pPr>
            <w:r>
              <w:rPr/>
              <w:t>（五）投标要求</w:t>
            </w:r>
          </w:p>
          <w:p>
            <w:pPr>
              <w:pStyle w:val="null3"/>
              <w:jc w:val="both"/>
            </w:pPr>
            <w:r>
              <w:rPr/>
              <w:t xml:space="preserve">    </w:t>
            </w:r>
            <w:r>
              <w:rPr/>
              <w:t>每个投标人应阐述对项目响应、培训方案、自身优势、增值服务</w:t>
            </w:r>
            <w:r>
              <w:rPr/>
              <w:t>（</w:t>
            </w:r>
            <w:r>
              <w:rPr/>
              <w:t>如：成交</w:t>
            </w:r>
            <w:r>
              <w:rPr/>
              <w:t>供应商</w:t>
            </w:r>
            <w:r>
              <w:rPr/>
              <w:t>需</w:t>
            </w:r>
            <w:r>
              <w:rPr/>
              <w:t>提供对培训人员外语提高有帮助的其他增值服务</w:t>
            </w:r>
            <w:r>
              <w:rPr/>
              <w:t>）</w:t>
            </w:r>
            <w:r>
              <w:rPr/>
              <w:t>等做法。</w:t>
            </w:r>
          </w:p>
          <w:p>
            <w:pPr>
              <w:pStyle w:val="null3"/>
              <w:jc w:val="both"/>
            </w:pPr>
            <w:r>
              <w:rPr>
                <w:b/>
              </w:rPr>
              <w:t>二、西班牙语综合培训要求</w:t>
            </w:r>
          </w:p>
          <w:p>
            <w:pPr>
              <w:pStyle w:val="null3"/>
              <w:jc w:val="both"/>
            </w:pPr>
            <w:r>
              <w:rPr/>
              <w:t>（一）培训对象</w:t>
            </w:r>
          </w:p>
          <w:p>
            <w:pPr>
              <w:pStyle w:val="null3"/>
              <w:jc w:val="both"/>
            </w:pPr>
            <w:r>
              <w:rPr/>
              <w:t>第</w:t>
            </w:r>
            <w:r>
              <w:rPr/>
              <w:t>3</w:t>
            </w:r>
            <w:r>
              <w:rPr/>
              <w:t>5</w:t>
            </w:r>
            <w:r>
              <w:rPr/>
              <w:t>批援赤道几内亚中国医疗队</w:t>
            </w:r>
            <w:r>
              <w:rPr/>
              <w:t>27</w:t>
            </w:r>
            <w:r>
              <w:rPr/>
              <w:t>人（初定为心内科、内分泌科、普内科、普外科、妇产科、儿科、眼科、麻醉科、检验科、中医按摩科、骨科、厨师和翻译，最终科别以国家资格审查名单为准）。</w:t>
            </w:r>
          </w:p>
          <w:p>
            <w:pPr>
              <w:pStyle w:val="null3"/>
              <w:jc w:val="both"/>
            </w:pPr>
            <w:r>
              <w:rPr/>
              <w:t>（二）培训时间：</w:t>
            </w:r>
          </w:p>
          <w:p>
            <w:pPr>
              <w:pStyle w:val="null3"/>
              <w:jc w:val="both"/>
            </w:pPr>
            <w:r>
              <w:rPr/>
              <w:t>202</w:t>
            </w:r>
            <w:r>
              <w:rPr/>
              <w:t>6</w:t>
            </w:r>
            <w:r>
              <w:rPr/>
              <w:t>年</w:t>
            </w:r>
            <w:r>
              <w:rPr/>
              <w:t>3</w:t>
            </w:r>
            <w:r>
              <w:rPr/>
              <w:t>月至</w:t>
            </w:r>
            <w:r>
              <w:rPr/>
              <w:t>202</w:t>
            </w:r>
            <w:r>
              <w:rPr/>
              <w:t>6</w:t>
            </w:r>
            <w:r>
              <w:rPr/>
              <w:t>年</w:t>
            </w:r>
            <w:r>
              <w:rPr/>
              <w:t>12</w:t>
            </w:r>
            <w:r>
              <w:rPr/>
              <w:t>月。</w:t>
            </w:r>
          </w:p>
          <w:p>
            <w:pPr>
              <w:pStyle w:val="null3"/>
              <w:jc w:val="both"/>
            </w:pPr>
            <w:r>
              <w:rPr/>
              <w:t>（三）培训内容</w:t>
            </w:r>
          </w:p>
          <w:p>
            <w:pPr>
              <w:pStyle w:val="null3"/>
              <w:jc w:val="both"/>
            </w:pPr>
            <w:r>
              <w:rPr/>
              <w:t>1</w:t>
            </w:r>
            <w:r>
              <w:rPr/>
              <w:t>．西班牙语培训：总课时不少于</w:t>
            </w:r>
            <w:r>
              <w:rPr/>
              <w:t>910</w:t>
            </w:r>
            <w:r>
              <w:rPr/>
              <w:t>节（</w:t>
            </w:r>
            <w:r>
              <w:rPr/>
              <w:t>1</w:t>
            </w:r>
            <w:r>
              <w:rPr/>
              <w:t>节</w:t>
            </w:r>
            <w:r>
              <w:rPr/>
              <w:t>等于</w:t>
            </w:r>
            <w:r>
              <w:rPr/>
              <w:t>45</w:t>
            </w:r>
            <w:r>
              <w:rPr/>
              <w:t>分钟</w:t>
            </w:r>
            <w:r>
              <w:rPr/>
              <w:t>，下同</w:t>
            </w:r>
            <w:r>
              <w:rPr/>
              <w:t>）</w:t>
            </w:r>
            <w:r>
              <w:rPr/>
              <w:t>，其中，</w:t>
            </w:r>
            <w:r>
              <w:rPr/>
              <w:t>公用西班牙语不少于</w:t>
            </w:r>
            <w:r>
              <w:rPr/>
              <w:t>350</w:t>
            </w:r>
            <w:r>
              <w:rPr/>
              <w:t>节，包括西语听力、西语语音、外教口语、西语阅读等课程</w:t>
            </w:r>
            <w:r>
              <w:rPr/>
              <w:t>；</w:t>
            </w:r>
            <w:r>
              <w:rPr/>
              <w:t>医用西班牙语不少于</w:t>
            </w:r>
            <w:r>
              <w:rPr/>
              <w:t>560</w:t>
            </w:r>
            <w:r>
              <w:rPr/>
              <w:t>节，包括内科、外科、妇产科、儿科、眼科、骨科、麻醉科和检验科专业西班牙语视听说、词汇学、实用医学写作、医学情景模拟等课程。</w:t>
            </w:r>
            <w:r>
              <w:rPr/>
              <w:t>公用西班牙语和医用西班牙语合共外教课时不得少于</w:t>
            </w:r>
            <w:r>
              <w:rPr/>
              <w:t>9</w:t>
            </w:r>
            <w:r>
              <w:rPr/>
              <w:t>0</w:t>
            </w:r>
            <w:r>
              <w:rPr/>
              <w:t>节；</w:t>
            </w:r>
          </w:p>
          <w:p>
            <w:pPr>
              <w:pStyle w:val="null3"/>
              <w:jc w:val="both"/>
            </w:pPr>
            <w:r>
              <w:rPr/>
              <w:t xml:space="preserve">2. </w:t>
            </w:r>
            <w:r>
              <w:rPr/>
              <w:t>综合素质培训：不少于</w:t>
            </w:r>
            <w:r>
              <w:rPr/>
              <w:t>40</w:t>
            </w:r>
            <w:r>
              <w:rPr/>
              <w:t>节</w:t>
            </w:r>
            <w:r>
              <w:rPr/>
              <w:t>，</w:t>
            </w:r>
            <w:r>
              <w:rPr/>
              <w:t>包含但不限于国家安全、</w:t>
            </w:r>
            <w:r>
              <w:rPr/>
              <w:t>援外医疗党课</w:t>
            </w:r>
            <w:r>
              <w:rPr/>
              <w:t>、外事方针政策、援外政策和财经纪律、传染病防治、心理保健、外事礼仪、</w:t>
            </w:r>
            <w:r>
              <w:rPr/>
              <w:t>应急</w:t>
            </w:r>
            <w:r>
              <w:rPr/>
              <w:t>能力、受援国社会经济情况介绍、新闻宣传等专题讲座。授课</w:t>
            </w:r>
            <w:r>
              <w:rPr/>
              <w:t>专家</w:t>
            </w:r>
            <w:r>
              <w:rPr/>
              <w:t>由</w:t>
            </w:r>
            <w:r>
              <w:rPr/>
              <w:t>采购人</w:t>
            </w:r>
            <w:r>
              <w:rPr/>
              <w:t>邀请</w:t>
            </w:r>
            <w:r>
              <w:rPr/>
              <w:t>，</w:t>
            </w:r>
            <w:r>
              <w:rPr/>
              <w:t>专家授课费参照《中央和国家机关培训费管理办法》（财行</w:t>
            </w:r>
            <w:r>
              <w:rPr/>
              <w:t>[2016]540</w:t>
            </w:r>
            <w:r>
              <w:rPr/>
              <w:t>号）标准支付。</w:t>
            </w:r>
          </w:p>
          <w:p>
            <w:pPr>
              <w:pStyle w:val="null3"/>
              <w:jc w:val="both"/>
            </w:pPr>
            <w:r>
              <w:rPr/>
              <w:t xml:space="preserve">3. </w:t>
            </w:r>
            <w:r>
              <w:rPr/>
              <w:t>专项实践活动：不少于</w:t>
            </w:r>
            <w:r>
              <w:rPr/>
              <w:t>40</w:t>
            </w:r>
            <w:r>
              <w:rPr/>
              <w:t>节，为团建拓展和应急能力提升培训活动，由采购人负责组织。</w:t>
            </w:r>
          </w:p>
          <w:p>
            <w:pPr>
              <w:pStyle w:val="null3"/>
              <w:jc w:val="both"/>
            </w:pPr>
            <w:r>
              <w:rPr/>
              <w:t>（四）培训目标</w:t>
            </w:r>
            <w:r>
              <w:rPr/>
              <w:t>：</w:t>
            </w:r>
            <w:r>
              <w:rPr/>
              <w:t>从听说</w:t>
            </w:r>
            <w:r>
              <w:rPr/>
              <w:t>读</w:t>
            </w:r>
            <w:r>
              <w:rPr/>
              <w:t>写方面提高学员医学</w:t>
            </w:r>
            <w:r>
              <w:rPr/>
              <w:t>西班牙</w:t>
            </w:r>
            <w:r>
              <w:rPr/>
              <w:t>语应用能力，使队员能在课程结束后</w:t>
            </w:r>
            <w:r>
              <w:rPr/>
              <w:t>能够</w:t>
            </w:r>
            <w:r>
              <w:rPr/>
              <w:t>运用</w:t>
            </w:r>
            <w:r>
              <w:rPr/>
              <w:t>西语</w:t>
            </w:r>
            <w:r>
              <w:rPr/>
              <w:t>展开交流，能在</w:t>
            </w:r>
            <w:r>
              <w:rPr/>
              <w:t>受援国</w:t>
            </w:r>
            <w:r>
              <w:rPr/>
              <w:t>完成各项医疗任务。</w:t>
            </w:r>
          </w:p>
          <w:p>
            <w:pPr>
              <w:pStyle w:val="null3"/>
              <w:jc w:val="both"/>
            </w:pPr>
            <w:r>
              <w:rPr/>
              <w:t>（五）考核方式</w:t>
            </w:r>
          </w:p>
          <w:p>
            <w:pPr>
              <w:pStyle w:val="null3"/>
              <w:jc w:val="both"/>
            </w:pPr>
            <w:r>
              <w:rPr/>
              <w:t>1.</w:t>
            </w:r>
            <w:r>
              <w:rPr/>
              <w:t>定期开展阶段测验；</w:t>
            </w:r>
          </w:p>
          <w:p>
            <w:pPr>
              <w:pStyle w:val="null3"/>
              <w:jc w:val="both"/>
            </w:pPr>
            <w:r>
              <w:rPr/>
              <w:t>2.</w:t>
            </w:r>
            <w:r>
              <w:rPr/>
              <w:t>培训结束后，队员应参加西班牙语水平测试（口语</w:t>
            </w:r>
            <w:r>
              <w:rPr/>
              <w:t>+</w:t>
            </w:r>
            <w:r>
              <w:rPr/>
              <w:t>笔试）且通过率达到</w:t>
            </w:r>
            <w:r>
              <w:rPr/>
              <w:t>100%</w:t>
            </w:r>
            <w:r>
              <w:rPr/>
              <w:t>。</w:t>
            </w:r>
          </w:p>
          <w:p>
            <w:pPr>
              <w:pStyle w:val="null3"/>
              <w:jc w:val="both"/>
            </w:pPr>
            <w:r>
              <w:rPr/>
              <w:t>（六）如因特殊需要，配合采购人临时调整课时。</w:t>
            </w:r>
          </w:p>
          <w:p>
            <w:pPr>
              <w:pStyle w:val="null3"/>
              <w:jc w:val="both"/>
            </w:pPr>
            <w:r>
              <w:rPr/>
              <w:t>三、</w:t>
            </w:r>
            <w:r>
              <w:rPr>
                <w:b/>
              </w:rPr>
              <w:t>英语综合培训要求</w:t>
            </w:r>
          </w:p>
          <w:p>
            <w:pPr>
              <w:pStyle w:val="null3"/>
              <w:jc w:val="both"/>
            </w:pPr>
            <w:r>
              <w:rPr/>
              <w:t>（一）培训对象：第</w:t>
            </w:r>
            <w:r>
              <w:rPr/>
              <w:t>9</w:t>
            </w:r>
            <w:r>
              <w:rPr/>
              <w:t>批援多米尼克医疗队</w:t>
            </w:r>
            <w:r>
              <w:rPr/>
              <w:t>4</w:t>
            </w:r>
            <w:r>
              <w:rPr/>
              <w:t>人（初定为心内科、眼科、麻醉科和泌尿外科，最终科别以国家资格审查名单为准），以及第</w:t>
            </w:r>
            <w:r>
              <w:rPr/>
              <w:t>1</w:t>
            </w:r>
            <w:r>
              <w:rPr/>
              <w:t>6</w:t>
            </w:r>
            <w:r>
              <w:rPr/>
              <w:t>批援加纳医疗队</w:t>
            </w:r>
            <w:r>
              <w:rPr/>
              <w:t>11</w:t>
            </w:r>
            <w:r>
              <w:rPr/>
              <w:t>人（初定为心内科、神经内科、骨科、放射科、眼科、妇产科、麻醉科、普外科、针灸科，厨师和翻译，最终科别以国家资格审查名单为准）。</w:t>
            </w:r>
          </w:p>
          <w:p>
            <w:pPr>
              <w:pStyle w:val="null3"/>
              <w:jc w:val="both"/>
            </w:pPr>
            <w:r>
              <w:rPr/>
              <w:t>（二）培训时间：</w:t>
            </w:r>
            <w:r>
              <w:rPr/>
              <w:t>202</w:t>
            </w:r>
            <w:r>
              <w:rPr/>
              <w:t>6</w:t>
            </w:r>
            <w:r>
              <w:rPr/>
              <w:t>年</w:t>
            </w:r>
            <w:r>
              <w:rPr/>
              <w:t>7</w:t>
            </w:r>
            <w:r>
              <w:rPr/>
              <w:t>月至</w:t>
            </w:r>
            <w:r>
              <w:rPr/>
              <w:t>202</w:t>
            </w:r>
            <w:r>
              <w:rPr/>
              <w:t>6</w:t>
            </w:r>
            <w:r>
              <w:rPr/>
              <w:t>年</w:t>
            </w:r>
            <w:r>
              <w:rPr/>
              <w:t>12</w:t>
            </w:r>
            <w:r>
              <w:rPr/>
              <w:t>月。</w:t>
            </w:r>
          </w:p>
          <w:p>
            <w:pPr>
              <w:pStyle w:val="null3"/>
              <w:jc w:val="both"/>
            </w:pPr>
            <w:r>
              <w:rPr/>
              <w:t>（三）培训内容：</w:t>
            </w:r>
          </w:p>
          <w:p>
            <w:pPr>
              <w:pStyle w:val="null3"/>
              <w:jc w:val="both"/>
            </w:pPr>
            <w:r>
              <w:rPr/>
              <w:t>1.</w:t>
            </w:r>
            <w:r>
              <w:rPr/>
              <w:t>英语培训</w:t>
            </w:r>
            <w:r>
              <w:rPr/>
              <w:t>：</w:t>
            </w:r>
            <w:r>
              <w:rPr/>
              <w:t>总课时不少于</w:t>
            </w:r>
            <w:r>
              <w:rPr/>
              <w:t>640</w:t>
            </w:r>
            <w:r>
              <w:rPr/>
              <w:t>节。医学英语不少于</w:t>
            </w:r>
            <w:r>
              <w:rPr/>
              <w:t>440</w:t>
            </w:r>
            <w:r>
              <w:rPr/>
              <w:t>节</w:t>
            </w:r>
            <w:r>
              <w:rPr/>
              <w:t>，基础英语</w:t>
            </w:r>
            <w:r>
              <w:rPr/>
              <w:t>不少于</w:t>
            </w:r>
            <w:r>
              <w:rPr/>
              <w:t>200</w:t>
            </w:r>
            <w:r>
              <w:rPr/>
              <w:t>节</w:t>
            </w:r>
            <w:r>
              <w:rPr/>
              <w:t>；主要提高队员医学英语听说能力，以医患会诊等实用医疗场景交际会话和病历书写、查房报告、手术记录、出院小结等医疗英文写作为主要授课内容。其中，口语工作坊和母语为英语的外教授课均不得少于</w:t>
            </w:r>
            <w:r>
              <w:rPr/>
              <w:t>80</w:t>
            </w:r>
            <w:r>
              <w:rPr/>
              <w:t>节。</w:t>
            </w:r>
          </w:p>
          <w:p>
            <w:pPr>
              <w:pStyle w:val="null3"/>
              <w:jc w:val="both"/>
            </w:pPr>
            <w:r>
              <w:rPr/>
              <w:t>2.</w:t>
            </w:r>
            <w:r>
              <w:rPr/>
              <w:t>综合素质培训</w:t>
            </w:r>
            <w:r>
              <w:rPr/>
              <w:t>：</w:t>
            </w:r>
            <w:r>
              <w:rPr/>
              <w:t>不少于</w:t>
            </w:r>
            <w:r>
              <w:rPr/>
              <w:t>40</w:t>
            </w:r>
            <w:r>
              <w:rPr/>
              <w:t>节</w:t>
            </w:r>
            <w:r>
              <w:rPr/>
              <w:t>，</w:t>
            </w:r>
            <w:r>
              <w:rPr/>
              <w:t>总课时不少于</w:t>
            </w:r>
            <w:r>
              <w:rPr/>
              <w:t>40</w:t>
            </w:r>
            <w:r>
              <w:rPr/>
              <w:t>节。内容包含但不限于国家安全、</w:t>
            </w:r>
            <w:r>
              <w:rPr/>
              <w:t>援外医疗党课、</w:t>
            </w:r>
            <w:r>
              <w:rPr/>
              <w:t>外事方针政策、援外政策和财经纪律、传染病防治、心理保健、外事礼仪、</w:t>
            </w:r>
            <w:r>
              <w:rPr/>
              <w:t>应急能力</w:t>
            </w:r>
            <w:r>
              <w:rPr/>
              <w:t>、受援国社会经济情况介绍、新闻宣传等专题讲座。授课老师由</w:t>
            </w:r>
            <w:r>
              <w:rPr/>
              <w:t>采购人</w:t>
            </w:r>
            <w:r>
              <w:rPr/>
              <w:t>邀请</w:t>
            </w:r>
            <w:r>
              <w:rPr/>
              <w:t>，</w:t>
            </w:r>
            <w:r>
              <w:rPr/>
              <w:t>专家授课费参照《中央和国家机关培训费管理办法》（财行</w:t>
            </w:r>
            <w:r>
              <w:rPr/>
              <w:t>[2016]540</w:t>
            </w:r>
            <w:r>
              <w:rPr/>
              <w:t>号）标准支付。</w:t>
            </w:r>
          </w:p>
          <w:p>
            <w:pPr>
              <w:pStyle w:val="null3"/>
              <w:jc w:val="both"/>
            </w:pPr>
            <w:r>
              <w:rPr/>
              <w:t>3</w:t>
            </w:r>
            <w:r>
              <w:rPr/>
              <w:t>．</w:t>
            </w:r>
            <w:r>
              <w:rPr/>
              <w:t>专项实践活动：不少于</w:t>
            </w:r>
            <w:r>
              <w:rPr/>
              <w:t>42</w:t>
            </w:r>
            <w:r>
              <w:rPr/>
              <w:t>节，为团建拓展和应急能力提升培训活动，由采购人负责组织。</w:t>
            </w:r>
          </w:p>
          <w:p>
            <w:pPr>
              <w:pStyle w:val="null3"/>
              <w:jc w:val="both"/>
            </w:pPr>
            <w:r>
              <w:rPr/>
              <w:t>（四）培训目标：从听说</w:t>
            </w:r>
            <w:r>
              <w:rPr/>
              <w:t>读</w:t>
            </w:r>
            <w:r>
              <w:rPr/>
              <w:t>写方面提高学员</w:t>
            </w:r>
            <w:r>
              <w:rPr/>
              <w:t>生活英语和</w:t>
            </w:r>
            <w:r>
              <w:rPr/>
              <w:t>医学英语应用能力，使队员能在课程结束后熟练运用英语展开交流，能在援外医疗工作所在国家用英语完成各项医疗任务。</w:t>
            </w:r>
          </w:p>
          <w:p>
            <w:pPr>
              <w:pStyle w:val="null3"/>
              <w:jc w:val="both"/>
            </w:pPr>
            <w:r>
              <w:rPr/>
              <w:t>（五）考核方式</w:t>
            </w:r>
          </w:p>
          <w:p>
            <w:pPr>
              <w:pStyle w:val="null3"/>
              <w:jc w:val="both"/>
            </w:pPr>
            <w:r>
              <w:rPr/>
              <w:t>1.</w:t>
            </w:r>
            <w:r>
              <w:rPr/>
              <w:t>定期开展阶段测验；</w:t>
            </w:r>
          </w:p>
          <w:p>
            <w:pPr>
              <w:pStyle w:val="null3"/>
            </w:pPr>
            <w:r>
              <w:rPr>
                <w:sz w:val="20"/>
              </w:rPr>
              <w:t>2.</w:t>
            </w:r>
            <w:r>
              <w:rPr>
                <w:sz w:val="20"/>
              </w:rPr>
              <w:t>培训结束后，队员应参加英语水平测试（</w:t>
            </w:r>
            <w:r>
              <w:rPr>
                <w:sz w:val="20"/>
              </w:rPr>
              <w:t>口试</w:t>
            </w:r>
            <w:r>
              <w:rPr>
                <w:sz w:val="20"/>
              </w:rPr>
              <w:t>+</w:t>
            </w:r>
            <w:r>
              <w:rPr>
                <w:sz w:val="20"/>
              </w:rPr>
              <w:t>笔试）且通过率须达到</w:t>
            </w:r>
            <w:r>
              <w:rPr>
                <w:sz w:val="20"/>
              </w:rPr>
              <w:t>100%</w:t>
            </w:r>
            <w:r>
              <w:rPr>
                <w:sz w:val="20"/>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1.采购代理机构：本项目是指广东广招国际招标有限公司，负责整个采购活动的组织，依法负责编制和发布磋商文件，对磋商文件拥有最终的解释权，不以任何身份出任磋商小组成员。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广东省卫生健康委员会事务中心(广东省卫生健康对外合作服务中心)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不收取投标（响应）保证金</w:t>
            </w:r>
          </w:p>
          <w:p>
            <w:pPr>
              <w:pStyle w:val="null3"/>
            </w:pPr>
            <w:r>
              <w:rPr/>
              <w:t>响应保证金有效期∶与响应有效期一致。</w:t>
            </w:r>
          </w:p>
          <w:p>
            <w:pPr>
              <w:pStyle w:val="null3"/>
            </w:pPr>
            <w:r>
              <w:rPr/>
              <w:t>响应保函提交方式：供应商可通过"广东政府采购智慧云平台金融服务中心"(https://gdgpo.czt.gd.gov.cn/zcdservice/zcd/guangdong/)，申请办理响应担保函、保险（保证）凭证，成功出函的等效于现金缴纳响应保证金。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采购机构代理服务收费标准：按照采购代理委托协议规定。</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1</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广东广招国际招标有限公司</w:t>
      </w:r>
      <w:r>
        <w:rPr/>
        <w:t>代收。具体操作要求详见</w:t>
      </w:r>
      <w:r>
        <w:rPr/>
        <w:t>广东广招国际招标有限公司</w:t>
      </w:r>
      <w:r>
        <w:rPr/>
        <w:t>有关指引，递交事宜请自行咨询</w:t>
      </w:r>
      <w:r>
        <w:rPr/>
        <w:t>广东广招国际招标有限公司</w:t>
      </w:r>
      <w:r>
        <w:rPr/>
        <w:t>；请各供应商在响应文件递交截止时间前按须知前附表规定的金额递交至</w:t>
      </w:r>
      <w:r>
        <w:rPr/>
        <w:t>广东广招国际招标有限公司</w:t>
      </w:r>
      <w:r>
        <w:rPr/>
        <w:t>，到账情况以开启时</w:t>
      </w:r>
      <w:r>
        <w:rPr/>
        <w:t>广东广招国际招标有限公司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广东广招国际招标有限公司网（http://www.gztpc.com）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广东广招国际招标有限公司网（http://www.gztpc.com）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张工</w:t>
      </w:r>
    </w:p>
    <w:p>
      <w:pPr>
        <w:pStyle w:val="null3"/>
        <w:ind w:firstLine="480"/>
      </w:pPr>
      <w:r>
        <w:rPr/>
        <w:t>电话：</w:t>
      </w:r>
      <w:r>
        <w:rPr/>
        <w:t>020-38931902-821</w:t>
      </w:r>
    </w:p>
    <w:p>
      <w:pPr>
        <w:pStyle w:val="null3"/>
        <w:ind w:firstLine="480"/>
      </w:pPr>
      <w:r>
        <w:rPr/>
        <w:t>传真：</w:t>
      </w:r>
      <w:r>
        <w:rPr/>
        <w:t>020-37816137</w:t>
      </w:r>
    </w:p>
    <w:p>
      <w:pPr>
        <w:pStyle w:val="null3"/>
        <w:ind w:firstLine="480"/>
      </w:pPr>
      <w:r>
        <w:rPr/>
        <w:t>邮箱：</w:t>
      </w:r>
      <w:r>
        <w:rPr/>
        <w:t>zhangwei@gztpc.com</w:t>
      </w:r>
    </w:p>
    <w:p>
      <w:pPr>
        <w:pStyle w:val="null3"/>
        <w:ind w:firstLine="480"/>
      </w:pPr>
      <w:r>
        <w:rPr/>
        <w:t>地址：</w:t>
      </w:r>
      <w:r>
        <w:rPr/>
        <w:t>广州市东风东路745号东山紫园商务大厦2003室</w:t>
      </w:r>
    </w:p>
    <w:p>
      <w:pPr>
        <w:pStyle w:val="null3"/>
        <w:ind w:firstLine="480"/>
      </w:pPr>
      <w:r>
        <w:rPr/>
        <w:t>邮编：</w:t>
      </w:r>
      <w:r>
        <w:rPr/>
        <w:t>510080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(2026年度广东省援外医疗队出国前外语等综合培训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广东广招国际招标有限公司</w:t>
      </w:r>
      <w:r>
        <w:rPr/>
        <w:t>统一对外发布。</w:t>
      </w:r>
    </w:p>
    <w:p>
      <w:pPr>
        <w:pStyle w:val="null3"/>
        <w:ind w:firstLine="480"/>
      </w:pPr>
      <w:r>
        <w:rPr/>
        <w:t>（2）对</w:t>
      </w:r>
      <w:r>
        <w:rPr/>
        <w:t>广东广招国际招标有限公司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2.对符合本国产品标准的产品给予价格扣除</w:t>
      </w:r>
    </w:p>
    <w:p>
      <w:pPr>
        <w:pStyle w:val="null3"/>
        <w:ind w:firstLine="480"/>
      </w:pPr>
      <w:r>
        <w:rPr/>
        <w:t>依照《国务院办公厅关于在政府采购中实施本国产品标准及相关政策的通知》（国办发〔2025〕34号）及《财政部关于贯彻落实&lt;国务院办公厅关于在政府采购中实施本国产品标准及相关政策的通知&gt;的意见》（财库〔2025〕30号）等相关规定。</w:t>
      </w:r>
    </w:p>
    <w:p>
      <w:pPr>
        <w:pStyle w:val="null3"/>
        <w:spacing w:before="120" w:after="120"/>
        <w:ind w:firstLine="480"/>
      </w:pPr>
      <w:r>
        <w:rPr/>
        <w:t>（1）</w:t>
      </w:r>
      <w:r>
        <w:rPr>
          <w:b/>
        </w:rPr>
        <w:t>本国产品标准的适用范围</w:t>
      </w:r>
      <w:r>
        <w:rPr/>
        <w:t>。本国产品标准适用于货物，包括政府采购货物项目和服务项目中涉及的货物。适用本国产品标准的货物具体是指《政府采购品目分类目录》中的货物类产品，但不包括其中的房屋和构筑物，文物和陈列品，图书和档案，特种动植物，农林牧渔业产品，矿与矿物，电力、城市燃气、蒸汽和热水、水，食品、饮料和烟草原料，无形资产。</w:t>
      </w:r>
    </w:p>
    <w:p>
      <w:pPr>
        <w:pStyle w:val="null3"/>
        <w:spacing w:before="120" w:after="120"/>
        <w:ind w:firstLine="480"/>
      </w:pPr>
      <w:r>
        <w:rPr/>
        <w:t>（2）</w:t>
      </w:r>
      <w:r>
        <w:rPr>
          <w:b/>
        </w:rPr>
        <w:t>准确界定产品在中国境内生产</w:t>
      </w:r>
      <w:r>
        <w:rPr/>
        <w:t>。本国产品应当在中国境内生产，即在中华人民共和国关境内实现从原材料、组件到产品的属性改变。从具体情形看，在国内保税区、综合保税区等海关特殊监管区域生产的产品，属于在中国境内生产的产品；对医疗器械产品，取得药品监督管理部门授予的准字号医疗器械注册证的，属于在中国境内生产的产品；其他产品，根据实际情况判断是否在中国境内生产。</w:t>
      </w:r>
    </w:p>
    <w:p>
      <w:pPr>
        <w:pStyle w:val="null3"/>
        <w:spacing w:before="120" w:after="120"/>
        <w:ind w:firstLine="480"/>
      </w:pPr>
      <w:r>
        <w:rPr/>
        <w:t>（3）</w:t>
      </w:r>
      <w:r>
        <w:rPr>
          <w:b/>
        </w:rPr>
        <w:t>对本国产品的支持政策</w:t>
      </w:r>
      <w:r>
        <w:rPr/>
        <w:t>。政府采购活动中既有本国产品又有非本国产品参与竞争的，依法对本国产品给予价格评审优惠，对本国产品的报价给予20%的价格扣除，用扣除后的价格参与评审。</w:t>
      </w:r>
    </w:p>
    <w:p>
      <w:pPr>
        <w:pStyle w:val="null3"/>
        <w:spacing w:before="120" w:after="120"/>
        <w:ind w:firstLine="480"/>
      </w:pPr>
      <w:r>
        <w:rPr/>
        <w:t>当采购项目或者采购包中含有多种产品，供应商为该采购项目或者采购包提供的符合本国产品标准的产品成本之和占该供应商提供的全部产品成本之和的比例达到80%以上时，依法对该供应商提供的全部产品给予价格评审优惠，即对该供应商提供的全部产品的总报价给予20%的价格扣除，用扣除后的价格参与评审。</w:t>
      </w:r>
    </w:p>
    <w:p>
      <w:pPr>
        <w:pStyle w:val="null3"/>
        <w:spacing w:before="120" w:after="120"/>
        <w:ind w:firstLine="480"/>
      </w:pPr>
      <w:r>
        <w:rPr/>
        <w:t>（4）</w:t>
      </w:r>
      <w:r>
        <w:rPr>
          <w:b/>
        </w:rPr>
        <w:t>认真审查有关证明文件</w:t>
      </w:r>
      <w:r>
        <w:rPr/>
        <w:t>。采购人应当在采购文件中明确对供应商所出具的《关于符合本国产品标准的声明函》（以下简称《声明函》）的完整性、准确性进行审查的要求，评审中发现《声明函》内容含义不明确、同类事项与投标（响应）文件表述不一致或者有明显文字错误等情况的，应当以书面形式要求供应商作出必要的澄清、说明或者补正。经澄清、说明或者补正的《声明函》仍然不符合《通知》规定要求的，供应商提供的相关产品视为不符合本国产品标准。</w:t>
      </w:r>
    </w:p>
    <w:p>
      <w:pPr>
        <w:pStyle w:val="null3"/>
        <w:outlineLvl w:val="3"/>
      </w:pPr>
      <w:r>
        <w:rPr>
          <w:sz w:val="24"/>
          <w:b/>
        </w:rPr>
        <w:t>3.对小型、微型企业、监狱企业或残疾人福利性单位给予价格扣除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4.价格扣除相关要求</w:t>
      </w:r>
    </w:p>
    <w:p>
      <w:pPr>
        <w:pStyle w:val="null3"/>
      </w:pPr>
      <w:r>
        <w:rPr/>
        <w:t>采购包1（2026年度广东省援外医疗队出国前外语等综合培训项目）：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1.资格性审查、符合性审查和异常低价审查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异常低价审查。政府采购评审中出现采购文件明确的异常低价情形，评审委员会应当启动异常低价投标（响应）审查程序。</w:t>
      </w:r>
    </w:p>
    <w:p>
      <w:pPr>
        <w:pStyle w:val="null3"/>
        <w:ind w:firstLine="480"/>
      </w:pPr>
      <w:r>
        <w:rPr/>
        <w:t>评审委员会启动异常低价投标（响应）审查后，应当要求相关供应商在评审现场合理的时间内对投标（响应）价格作出解释，提供项目具体成本测算等与报价合理性相关的书面说明及必要的证明材料，包括但不限于原材料成本、人工成本、制造费用等。</w:t>
      </w:r>
    </w:p>
    <w:p>
      <w:pPr>
        <w:pStyle w:val="null3"/>
        <w:ind w:firstLine="480"/>
      </w:pPr>
      <w:r>
        <w:rPr/>
        <w:t>被启动异常低价审查的供应商，如果不提供书面说明、证明材料，或者提供的书面说明、证明材料不能证明其报价合理性的，应当将其作为无效投标（响应）处理。</w:t>
      </w:r>
    </w:p>
    <w:p>
      <w:pPr>
        <w:pStyle w:val="null3"/>
        <w:ind w:firstLine="480"/>
      </w:pPr>
      <w:r>
        <w:rPr/>
        <w:t>通过异常低价审查的不足3家，不得进入详细评审。</w:t>
      </w:r>
    </w:p>
    <w:p>
      <w:pPr>
        <w:pStyle w:val="null3"/>
        <w:ind w:firstLine="480"/>
      </w:pPr>
      <w:r>
        <w:rPr/>
        <w:t>资格性审查、符合性审查、异常低价审查中凡有其中任意一项未通过的，评审结果为未通过，未通过资格性审查、符合性审查、异常低价审查的投标人按无效投标处理。</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采购包1（2026年度广东省援外医疗队出国前外语等综合培训项目）：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提供投标截止日前6个月内任意1个月依法缴纳税收的相关材料；提供投标截止日前6个月内任意1个月依法缴纳社会保障资金的相关材料。如依法免税或不需要缴纳社会保障资金的，提供相应证明材料。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提供2024年度或2025年度财务状况报告；或银行出具的资信证明材料复印件。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本项目不属于专门面向中小企业采购的项目。</w:t>
            </w:r>
          </w:p>
        </w:tc>
        <w:tc>
          <w:tcPr>
            <w:tcW w:type="dxa" w:w="4238"/>
          </w:tcPr>
          <w:p>
            <w:pPr>
              <w:pStyle w:val="null3"/>
            </w:pPr>
            <w:r>
              <w:rPr/>
              <w:t>本项目不属于专门面向中小企业采购的项目。仅在评审时对符合条件的小型、微型企业进行价格扣除（监狱企业、残疾人福利性单位视同为小型、微型企业）。</w:t>
            </w:r>
          </w:p>
        </w:tc>
      </w:tr>
    </w:tbl>
    <w:p>
      <w:pPr>
        <w:pStyle w:val="null3"/>
        <w:ind w:firstLine="480"/>
      </w:pPr>
      <w:r>
        <w:rPr/>
        <w:t>表二符合性审查表：</w:t>
      </w:r>
    </w:p>
    <w:p>
      <w:pPr>
        <w:pStyle w:val="null3"/>
      </w:pPr>
      <w:r>
        <w:rPr/>
        <w:t>采购包1（2026年度广东省援外医疗队出国前外语等综合培训项目）：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按照采购文件规定要求签署和盖章的；</w:t>
            </w:r>
          </w:p>
        </w:tc>
        <w:tc>
          <w:tcPr>
            <w:tcW w:type="dxa" w:w="4238"/>
          </w:tcPr>
          <w:p>
            <w:pPr>
              <w:pStyle w:val="null3"/>
            </w:pPr>
            <w:r>
              <w:rPr/>
              <w:t>按照采购文件规定要求签署和盖章的；</w:t>
            </w:r>
          </w:p>
        </w:tc>
      </w:tr>
      <w:tr>
        <w:tc>
          <w:tcPr>
            <w:tcW w:type="dxa" w:w="890"/>
          </w:tcPr>
          <w:p>
            <w:pPr>
              <w:pStyle w:val="null3"/>
            </w:pPr>
            <w:r>
              <w:rPr/>
              <w:t>2</w:t>
            </w:r>
          </w:p>
        </w:tc>
        <w:tc>
          <w:tcPr>
            <w:tcW w:type="dxa" w:w="3178"/>
          </w:tcPr>
          <w:p>
            <w:pPr>
              <w:pStyle w:val="null3"/>
            </w:pPr>
            <w:r>
              <w:rPr/>
              <w:t>法定代表人资格证明书及法定代表人授权委托书的有效性；</w:t>
            </w:r>
          </w:p>
        </w:tc>
        <w:tc>
          <w:tcPr>
            <w:tcW w:type="dxa" w:w="4238"/>
          </w:tcPr>
          <w:p>
            <w:pPr>
              <w:pStyle w:val="null3"/>
            </w:pPr>
            <w:r>
              <w:rPr/>
              <w:t>法定代表人资格证明书及法定代表人授权委托书的有效性；</w:t>
            </w:r>
          </w:p>
        </w:tc>
      </w:tr>
      <w:tr>
        <w:tc>
          <w:tcPr>
            <w:tcW w:type="dxa" w:w="890"/>
          </w:tcPr>
          <w:p>
            <w:pPr>
              <w:pStyle w:val="null3"/>
            </w:pPr>
            <w:r>
              <w:rPr/>
              <w:t>3</w:t>
            </w:r>
          </w:p>
        </w:tc>
        <w:tc>
          <w:tcPr>
            <w:tcW w:type="dxa" w:w="3178"/>
          </w:tcPr>
          <w:p>
            <w:pPr>
              <w:pStyle w:val="null3"/>
            </w:pPr>
            <w:r>
              <w:rPr/>
              <w:t>响应承诺函已提交并符合采购文件要求的，且投标有效期满足采购文件要求的；</w:t>
            </w:r>
          </w:p>
        </w:tc>
        <w:tc>
          <w:tcPr>
            <w:tcW w:type="dxa" w:w="4238"/>
          </w:tcPr>
          <w:p>
            <w:pPr>
              <w:pStyle w:val="null3"/>
            </w:pPr>
            <w:r>
              <w:rPr/>
              <w:t>响应承诺函已提交并符合采购文件要求的，且投标有效期满足采购文件要求的；</w:t>
            </w:r>
          </w:p>
        </w:tc>
      </w:tr>
      <w:tr>
        <w:tc>
          <w:tcPr>
            <w:tcW w:type="dxa" w:w="890"/>
          </w:tcPr>
          <w:p>
            <w:pPr>
              <w:pStyle w:val="null3"/>
            </w:pPr>
            <w:r>
              <w:rPr/>
              <w:t>4</w:t>
            </w:r>
          </w:p>
        </w:tc>
        <w:tc>
          <w:tcPr>
            <w:tcW w:type="dxa" w:w="3178"/>
          </w:tcPr>
          <w:p>
            <w:pPr>
              <w:pStyle w:val="null3"/>
            </w:pPr>
            <w:r>
              <w:rPr/>
              <w:t>响应文件完全满足对采购文件的实质性条款（即标注★号条款）无负偏离的；</w:t>
            </w:r>
          </w:p>
        </w:tc>
        <w:tc>
          <w:tcPr>
            <w:tcW w:type="dxa" w:w="4238"/>
          </w:tcPr>
          <w:p>
            <w:pPr>
              <w:pStyle w:val="null3"/>
            </w:pPr>
            <w:r>
              <w:rPr/>
              <w:t>响应文件完全满足对采购文件的实质性条款（即标注★号条款）无负偏离的；</w:t>
            </w:r>
          </w:p>
        </w:tc>
      </w:tr>
      <w:tr>
        <w:tc>
          <w:tcPr>
            <w:tcW w:type="dxa" w:w="890"/>
          </w:tcPr>
          <w:p>
            <w:pPr>
              <w:pStyle w:val="null3"/>
            </w:pPr>
            <w:r>
              <w:rPr/>
              <w:t>5</w:t>
            </w:r>
          </w:p>
        </w:tc>
        <w:tc>
          <w:tcPr>
            <w:tcW w:type="dxa" w:w="3178"/>
          </w:tcPr>
          <w:p>
            <w:pPr>
              <w:pStyle w:val="null3"/>
            </w:pPr>
            <w:r>
              <w:rPr/>
              <w:t>总报价没有超过本项目最高限价；</w:t>
            </w:r>
          </w:p>
        </w:tc>
        <w:tc>
          <w:tcPr>
            <w:tcW w:type="dxa" w:w="4238"/>
          </w:tcPr>
          <w:p>
            <w:pPr>
              <w:pStyle w:val="null3"/>
            </w:pPr>
            <w:r>
              <w:rPr/>
              <w:t>总报价没有超过本项目最高限价；</w:t>
            </w:r>
          </w:p>
        </w:tc>
      </w:tr>
      <w:tr>
        <w:tc>
          <w:tcPr>
            <w:tcW w:type="dxa" w:w="890"/>
          </w:tcPr>
          <w:p>
            <w:pPr>
              <w:pStyle w:val="null3"/>
            </w:pPr>
            <w:r>
              <w:rPr/>
              <w:t>6</w:t>
            </w:r>
          </w:p>
        </w:tc>
        <w:tc>
          <w:tcPr>
            <w:tcW w:type="dxa" w:w="3178"/>
          </w:tcPr>
          <w:p>
            <w:pPr>
              <w:pStyle w:val="null3"/>
            </w:pPr>
            <w:r>
              <w:rPr/>
              <w:t>响应文件没有采购人不能接受的附加条件的；</w:t>
            </w:r>
          </w:p>
        </w:tc>
        <w:tc>
          <w:tcPr>
            <w:tcW w:type="dxa" w:w="4238"/>
          </w:tcPr>
          <w:p>
            <w:pPr>
              <w:pStyle w:val="null3"/>
            </w:pPr>
            <w:r>
              <w:rPr/>
              <w:t>响应文件没有采购人不能接受的附加条件的；</w:t>
            </w:r>
          </w:p>
        </w:tc>
      </w:tr>
      <w:tr>
        <w:tc>
          <w:tcPr>
            <w:tcW w:type="dxa" w:w="890"/>
          </w:tcPr>
          <w:p>
            <w:pPr>
              <w:pStyle w:val="null3"/>
            </w:pPr>
            <w:r>
              <w:rPr/>
              <w:t>7</w:t>
            </w:r>
          </w:p>
        </w:tc>
        <w:tc>
          <w:tcPr>
            <w:tcW w:type="dxa" w:w="3178"/>
          </w:tcPr>
          <w:p>
            <w:pPr>
              <w:pStyle w:val="null3"/>
            </w:pPr>
            <w:r>
              <w:rPr/>
              <w:t>响应文件没有出现串通投标情形的；</w:t>
            </w:r>
          </w:p>
        </w:tc>
        <w:tc>
          <w:tcPr>
            <w:tcW w:type="dxa" w:w="4238"/>
          </w:tcPr>
          <w:p>
            <w:pPr>
              <w:pStyle w:val="null3"/>
            </w:pPr>
            <w:r>
              <w:rPr/>
              <w:t>响应文件没有出现串通投标情形的；</w:t>
            </w:r>
          </w:p>
        </w:tc>
      </w:tr>
      <w:tr>
        <w:tc>
          <w:tcPr>
            <w:tcW w:type="dxa" w:w="890"/>
          </w:tcPr>
          <w:p>
            <w:pPr>
              <w:pStyle w:val="null3"/>
            </w:pPr>
            <w:r>
              <w:rPr/>
              <w:t>8</w:t>
            </w:r>
          </w:p>
        </w:tc>
        <w:tc>
          <w:tcPr>
            <w:tcW w:type="dxa" w:w="3178"/>
          </w:tcPr>
          <w:p>
            <w:pPr>
              <w:pStyle w:val="null3"/>
            </w:pPr>
            <w:r>
              <w:rPr/>
              <w:t>响应文件没有采购文件中规定的其他无效投标条款的；</w:t>
            </w:r>
          </w:p>
        </w:tc>
        <w:tc>
          <w:tcPr>
            <w:tcW w:type="dxa" w:w="4238"/>
          </w:tcPr>
          <w:p>
            <w:pPr>
              <w:pStyle w:val="null3"/>
            </w:pPr>
            <w:r>
              <w:rPr/>
              <w:t>响应文件没有采购文件中规定的其他无效投标条款的；</w:t>
            </w:r>
          </w:p>
        </w:tc>
      </w:tr>
      <w:tr>
        <w:tc>
          <w:tcPr>
            <w:tcW w:type="dxa" w:w="890"/>
          </w:tcPr>
          <w:p>
            <w:pPr>
              <w:pStyle w:val="null3"/>
            </w:pPr>
            <w:r>
              <w:rPr/>
              <w:t>9</w:t>
            </w:r>
          </w:p>
        </w:tc>
        <w:tc>
          <w:tcPr>
            <w:tcW w:type="dxa" w:w="3178"/>
          </w:tcPr>
          <w:p>
            <w:pPr>
              <w:pStyle w:val="null3"/>
            </w:pPr>
            <w:r>
              <w:rPr/>
              <w:t>没有法律、法规规定的其他无效情形。</w:t>
            </w:r>
          </w:p>
        </w:tc>
        <w:tc>
          <w:tcPr>
            <w:tcW w:type="dxa" w:w="4238"/>
          </w:tcPr>
          <w:p>
            <w:pPr>
              <w:pStyle w:val="null3"/>
            </w:pPr>
            <w:r>
              <w:rPr/>
              <w:t>没有法律、法规规定的其他无效情形。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ind w:firstLine="480"/>
      </w:pPr>
      <w:r>
        <w:rPr/>
        <w:t>采购包1(2026年度广东省援外医疗队出国前外语等综合培训项目):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商务部分45.0分</w:t>
            </w:r>
          </w:p>
          <w:p>
            <w:pPr>
              <w:pStyle w:val="null3"/>
            </w:pPr>
            <w:r>
              <w:rPr/>
              <w:t>技术部分45.0分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课程设计 (15.0分)</w:t>
            </w:r>
          </w:p>
        </w:tc>
        <w:tc>
          <w:tcPr>
            <w:tcW w:type="dxa" w:w="5076"/>
          </w:tcPr>
          <w:p>
            <w:pPr>
              <w:pStyle w:val="null3"/>
              <w:jc w:val="left"/>
            </w:pPr>
            <w:r>
              <w:rPr/>
              <w:t>根据供应商对对本培训项目的课程大纲，提出项目课程建设性的方案设计建议书、具体教学方式、具体培训课时等进行综合评审： （1）供应商提供的课程内容完善、详细，具有针对性，可行性高，涵盖听说读写课程和综合素质课，完全满足且优于本项目的采购需求的得15分 （2）供应商提供的课程内容较完善、详细，具有针对性，可行性较高，涵盖听说读写的其中三个课程和综合素质课，完全满足本项目的采购需求的得10分 （3）供应商提供的课程内容基本完善、详细，具有已定的针对性及可行性，涵盖听说读写的其中两个课程和综合素质课基本满足本项目的采购需求的得5分 （4）供应商提供的课程内容不够完善详细，具有针对性、可行性不强，不能完全满足本项目的采购需求的得2分 （5）无提供或其他不得分。</w:t>
            </w:r>
          </w:p>
        </w:tc>
      </w:tr>
      <w:tr>
        <w:tc>
          <w:tcPr>
            <w:tcW w:type="dxa" w:w="922"/>
            <w:gridSpan w:val="2"/>
            <w:vMerge/>
          </w:tcPr>
          <w:p/>
        </w:tc>
        <w:tc>
          <w:tcPr>
            <w:tcW w:type="dxa" w:w="2307"/>
          </w:tcPr>
          <w:p>
            <w:pPr>
              <w:pStyle w:val="null3"/>
              <w:jc w:val="left"/>
            </w:pPr>
            <w:r>
              <w:rPr/>
              <w:t>项目管理方案 (12.0分)</w:t>
            </w:r>
          </w:p>
        </w:tc>
        <w:tc>
          <w:tcPr>
            <w:tcW w:type="dxa" w:w="5076"/>
          </w:tcPr>
          <w:p>
            <w:pPr>
              <w:pStyle w:val="null3"/>
              <w:jc w:val="left"/>
            </w:pPr>
            <w:r>
              <w:rPr/>
              <w:t>1、供应商的项目管理流程、师资保障、培训质量控制措施，应包括但不限于①课前需求调研；②课中质量监控；③课后效果反馈的日常运营管理等措施。共3分，缺少一项扣一分。 2、对上述方案进行综合评审： （1）提供的项目管理方案详细合理、具有针对性，符合规范、有关要求，工作方法符合实际， 可操作性强，得9分； （2）提供的技术实施方案较详细，基本符合规范、有关要求，工作方法基本符合实际，可操作性较强，得6分； （3）提供的技术实施方案不完整，质量一般，工作方法具有一定可操作性，得3分； （4）提供的技术实施方案不完整、工作方法可操作性差，得1分； （5）无提供或其他不得分 。</w:t>
            </w:r>
          </w:p>
        </w:tc>
      </w:tr>
      <w:tr>
        <w:tc>
          <w:tcPr>
            <w:tcW w:type="dxa" w:w="922"/>
            <w:gridSpan w:val="2"/>
            <w:vMerge/>
          </w:tcPr>
          <w:p/>
        </w:tc>
        <w:tc>
          <w:tcPr>
            <w:tcW w:type="dxa" w:w="2307"/>
          </w:tcPr>
          <w:p>
            <w:pPr>
              <w:pStyle w:val="null3"/>
              <w:jc w:val="left"/>
            </w:pPr>
            <w:r>
              <w:rPr/>
              <w:t>项目重难点分析及解决措施 (8.0分)</w:t>
            </w:r>
          </w:p>
        </w:tc>
        <w:tc>
          <w:tcPr>
            <w:tcW w:type="dxa" w:w="5076"/>
          </w:tcPr>
          <w:p>
            <w:pPr>
              <w:pStyle w:val="null3"/>
              <w:jc w:val="left"/>
            </w:pPr>
            <w:r>
              <w:rPr/>
              <w:t>1、供应商对本项目重点、难点的理解分析及相应的解决措施应包括但不限于：①对本项目实施重、难点的认识；②目标任务；③针对本项目实施重、难点拟定的服务方案；④针对本项目实施的初步设想。共2分，缺少一项扣0.5分。 2、对上述方案进行综合评审： （1）对本项目实施重、难点的认识、理解及分析准确到位，服务方案科学合理，对本项目实施的初步设想合理，可行性高，得6分； （2）对本项目实施重、难点的认识、理解及分析较准确，服务方案较科学合理，对本项目实施的初步设想较合理，可行性较高，得4分； （3）对本项目实施重、难点的认识、理解及分析不完整，质量一般，得2分； （4）无提供或其他不得分。</w:t>
            </w:r>
          </w:p>
        </w:tc>
      </w:tr>
      <w:tr>
        <w:tc>
          <w:tcPr>
            <w:tcW w:type="dxa" w:w="922"/>
            <w:gridSpan w:val="2"/>
            <w:vMerge/>
          </w:tcPr>
          <w:p/>
        </w:tc>
        <w:tc>
          <w:tcPr>
            <w:tcW w:type="dxa" w:w="2307"/>
          </w:tcPr>
          <w:p>
            <w:pPr>
              <w:pStyle w:val="null3"/>
              <w:jc w:val="left"/>
            </w:pPr>
            <w:r>
              <w:rPr/>
              <w:t>工作计划及进度安排 (5.0分)</w:t>
            </w:r>
          </w:p>
        </w:tc>
        <w:tc>
          <w:tcPr>
            <w:tcW w:type="dxa" w:w="5076"/>
          </w:tcPr>
          <w:p>
            <w:pPr>
              <w:pStyle w:val="null3"/>
              <w:jc w:val="left"/>
            </w:pPr>
            <w:r>
              <w:rPr/>
              <w:t>根据供应商项目工作计划及进度安排进行综合评审： （1）工作计划详实，可操作性强，工作时间与进度计划安排合理，满足项目要求，得5分； （2）工作计划一般，具有一定的可操作性，工作时间与进度计划安排合理性一般，基本满足项目要求，得2分 ； （3）无提供或其他不得分。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供应商针对本项目服务售后服务的完善程度和保障措施、响应情况等进行综合评审： （1）售后服务方案内容详细完善，响应时间最快，可行性高，得5分； （2）售后服务方案内容详细完善，响应时间较快，可行性较较高，得3分； （3）售后服务方案内容不够详细完善，可行性较低，响应时间较长，得1分； （4）其他或不提供不得分。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(10.0分)</w:t>
            </w:r>
          </w:p>
        </w:tc>
        <w:tc>
          <w:tcPr>
            <w:tcW w:type="dxa" w:w="5076"/>
          </w:tcPr>
          <w:p>
            <w:pPr>
              <w:pStyle w:val="null3"/>
              <w:jc w:val="left"/>
            </w:pPr>
            <w:r>
              <w:rPr/>
              <w:t>供应商自2022年1月1日以来完成的成人外语培训类项目同类业绩，且累计培训时间大于5天（含）的： 每提供1个得2分，满分为10分 （时间以签订合同的时间为准，须提供合同作为证明材料，同一单位同一年度多个业绩按一个计算）</w:t>
            </w:r>
          </w:p>
        </w:tc>
      </w:tr>
      <w:tr>
        <w:tc>
          <w:tcPr>
            <w:tcW w:type="dxa" w:w="922"/>
            <w:gridSpan w:val="2"/>
            <w:vMerge/>
          </w:tcPr>
          <w:p/>
        </w:tc>
        <w:tc>
          <w:tcPr>
            <w:tcW w:type="dxa" w:w="2307"/>
          </w:tcPr>
          <w:p>
            <w:pPr>
              <w:pStyle w:val="null3"/>
              <w:jc w:val="left"/>
            </w:pPr>
            <w:r>
              <w:rPr/>
              <w:t>用户评价 (5.0分)</w:t>
            </w:r>
          </w:p>
        </w:tc>
        <w:tc>
          <w:tcPr>
            <w:tcW w:type="dxa" w:w="5076"/>
          </w:tcPr>
          <w:p>
            <w:pPr>
              <w:pStyle w:val="null3"/>
              <w:jc w:val="left"/>
            </w:pPr>
            <w:r>
              <w:rPr/>
              <w:t>如上述有效业绩获得用户单位的优秀、满意等类似正面评价的每个评价得1分，最高5分。 （须提供用户盖章的用户评价作为证明材料）</w:t>
            </w:r>
          </w:p>
        </w:tc>
      </w:tr>
      <w:tr>
        <w:tc>
          <w:tcPr>
            <w:tcW w:type="dxa" w:w="922"/>
            <w:gridSpan w:val="2"/>
            <w:vMerge/>
          </w:tcPr>
          <w:p/>
        </w:tc>
        <w:tc>
          <w:tcPr>
            <w:tcW w:type="dxa" w:w="2307"/>
          </w:tcPr>
          <w:p>
            <w:pPr>
              <w:pStyle w:val="null3"/>
              <w:jc w:val="left"/>
            </w:pPr>
            <w:r>
              <w:rPr/>
              <w:t>项目团队配备 (20.0分)</w:t>
            </w:r>
          </w:p>
        </w:tc>
        <w:tc>
          <w:tcPr>
            <w:tcW w:type="dxa" w:w="5076"/>
          </w:tcPr>
          <w:p>
            <w:pPr>
              <w:pStyle w:val="null3"/>
              <w:jc w:val="left"/>
            </w:pPr>
            <w:r>
              <w:rPr/>
              <w:t>（一）项目负责人（每个项目仅限一人，不可兼任）（共4分） A西班牙语 1. 持有正规院校硕士或以上学历，且具有8年（含）以上成人外语培训项目管理经验（1分）； 2.具备成人外语培训类项目管理经验（1分）； B.英语 1.持有正规院校硕士或以上学历，且具有8年（含）以上成人外语培训项目管理经验（1分）； 2.具备成人外语培训类项目管理经验（1分）； （二）管理团队 （4分） 1.具备3人（含）以上的管理团队（1分）； 2.管理团队持有正规院校硕士或以上学历且具有5年以上项目管理经验，参与过成人外语培训项目管理工作（3分，每提供1人得1分，须提供人员清单一览表、身份证、毕业证书或学位证书、工作经历证明材料）； （三）授课团队（12分） 1. 教师持有语言专业（西班牙语种）本科或以上学历/学位毕业证书、5年以上教学经验，至少1年（西班牙语种）国家学习生活工作经历（3分，每提供一人得1份）；2. 教师持有正规院校语言专业（英语语种）本科或以上学历/学位毕业证书、持续5年以上教学经验，至少1年（英语语种）国家学习生活工作经历（3分，每提供一人得1份）； 3. 所提供的师资团队名单中，具有副高或以上职称，每1人得1分，具有中级职称每人得0.5分，最高得3分 （需提供上述人员的人员清单一览表、身份证、学历证、工作经历证明材料、海外经历证明材料、职称证（如有））； （四）外籍教师 外籍教员须是正规高等院校毕业，母语为西班牙语或英语，有旅华合法居留权，在华生活及语言教学经历1年以上，每提供一人满足得1分，满分为3分。 （需提供上述人员清单一览表、护照、学历证、工作经历证明材料、聘任合同复印件并加盖单位公章等证明材料）。</w:t>
            </w:r>
          </w:p>
        </w:tc>
      </w:tr>
      <w:tr>
        <w:tc>
          <w:tcPr>
            <w:tcW w:type="dxa" w:w="922"/>
            <w:gridSpan w:val="2"/>
            <w:vMerge/>
          </w:tcPr>
          <w:p/>
        </w:tc>
        <w:tc>
          <w:tcPr>
            <w:tcW w:type="dxa" w:w="2307"/>
          </w:tcPr>
          <w:p>
            <w:pPr>
              <w:pStyle w:val="null3"/>
              <w:jc w:val="left"/>
            </w:pPr>
            <w:r>
              <w:rPr/>
              <w:t>增值服务 (5.0分)</w:t>
            </w:r>
          </w:p>
        </w:tc>
        <w:tc>
          <w:tcPr>
            <w:tcW w:type="dxa" w:w="5076"/>
          </w:tcPr>
          <w:p>
            <w:pPr>
              <w:pStyle w:val="null3"/>
              <w:jc w:val="left"/>
            </w:pPr>
            <w:r>
              <w:rPr/>
              <w:t>1、2026年3月至2026年12月期间，如采购人有需求，成交供应商免费提供中外文文本提供翻译服务（不多于10000字或25000个单词的中英互译和不多于10000字或22000个单词中西互译），次数不限，得2分。（提供承诺函并加盖公章，格式自拟） 2、供应商能提供对培训人员外语提高有帮助的其他增值服务的，每提供一个经评审小组认可的增值服务得1分，满分为3分。</w:t>
            </w:r>
          </w:p>
        </w:tc>
      </w:tr>
      <w:tr>
        <w:tc>
          <w:tcPr>
            <w:tcW w:type="dxa" w:w="922"/>
            <w:gridSpan w:val="2"/>
            <w:vMerge/>
          </w:tcPr>
          <w:p/>
        </w:tc>
        <w:tc>
          <w:tcPr>
            <w:tcW w:type="dxa" w:w="2307"/>
          </w:tcPr>
          <w:p>
            <w:pPr>
              <w:pStyle w:val="null3"/>
              <w:jc w:val="left"/>
            </w:pPr>
            <w:r>
              <w:rPr/>
              <w:t>付款时间承诺 (2.0分)</w:t>
            </w:r>
          </w:p>
        </w:tc>
        <w:tc>
          <w:tcPr>
            <w:tcW w:type="dxa" w:w="5076"/>
          </w:tcPr>
          <w:p>
            <w:pPr>
              <w:pStyle w:val="null3"/>
              <w:jc w:val="left"/>
            </w:pPr>
            <w:r>
              <w:rPr/>
              <w:t>供应商能在专家授课后下个自然月内发放课酬，得2分；否则不得分。 （提供承诺函，格式自拟）</w:t>
            </w:r>
          </w:p>
        </w:tc>
      </w:tr>
      <w:tr>
        <w:tc>
          <w:tcPr>
            <w:tcW w:type="dxa" w:w="922"/>
            <w:gridSpan w:val="2"/>
            <w:vMerge/>
          </w:tcPr>
          <w:p/>
        </w:tc>
        <w:tc>
          <w:tcPr>
            <w:tcW w:type="dxa" w:w="2307"/>
          </w:tcPr>
          <w:p>
            <w:pPr>
              <w:pStyle w:val="null3"/>
              <w:jc w:val="left"/>
            </w:pPr>
            <w:r>
              <w:rPr/>
              <w:t>伙食承诺 (2.0分)</w:t>
            </w:r>
          </w:p>
        </w:tc>
        <w:tc>
          <w:tcPr>
            <w:tcW w:type="dxa" w:w="5076"/>
          </w:tcPr>
          <w:p>
            <w:pPr>
              <w:pStyle w:val="null3"/>
              <w:jc w:val="left"/>
            </w:pPr>
            <w:r>
              <w:rPr/>
              <w:t>供应商承诺提供每日三餐饮食，餐饮符合餐食标准和卫生要求，得2分。 （提供承诺函，格式自拟）</w:t>
            </w:r>
          </w:p>
        </w:tc>
      </w:tr>
      <w:tr>
        <w:tc>
          <w:tcPr>
            <w:tcW w:type="dxa" w:w="922"/>
            <w:gridSpan w:val="2"/>
            <w:vMerge/>
          </w:tcPr>
          <w:p/>
        </w:tc>
        <w:tc>
          <w:tcPr>
            <w:tcW w:type="dxa" w:w="2307"/>
          </w:tcPr>
          <w:p>
            <w:pPr>
              <w:pStyle w:val="null3"/>
              <w:jc w:val="left"/>
            </w:pPr>
            <w:r>
              <w:rPr/>
              <w:t>其他承诺 (1.0分)</w:t>
            </w:r>
          </w:p>
        </w:tc>
        <w:tc>
          <w:tcPr>
            <w:tcW w:type="dxa" w:w="5076"/>
          </w:tcPr>
          <w:p>
            <w:pPr>
              <w:pStyle w:val="null3"/>
              <w:jc w:val="left"/>
            </w:pPr>
            <w:r>
              <w:rPr/>
              <w:t>未经采购人同意，授课老师或机构不得对培训人员或此委托培训项目进行课题研究，公开发表相关学术论文或报告，得1分。（提供承诺函，格式自拟）</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jc w:val="center"/>
      </w:pPr>
      <w:r>
        <w:rPr>
          <w:sz w:val="48"/>
          <w:b/>
          <w:shd w:fill="FFFFFF" w:val="clear"/>
        </w:rPr>
        <w:t>广东省政府采购</w:t>
      </w:r>
    </w:p>
    <w:p>
      <w:pPr>
        <w:pStyle w:val="null3"/>
        <w:jc w:val="both"/>
      </w:pPr>
      <w:r>
        <w:rPr>
          <w:sz w:val="21"/>
          <w:shd w:fill="FFFFFF" w:val="clear"/>
        </w:rPr>
        <w:t xml:space="preserve"> </w:t>
      </w:r>
    </w:p>
    <w:p>
      <w:pPr>
        <w:pStyle w:val="null3"/>
        <w:jc w:val="center"/>
      </w:pPr>
      <w:r>
        <w:rPr>
          <w:sz w:val="48"/>
          <w:b/>
          <w:shd w:fill="FFFFFF" w:val="clear"/>
        </w:rPr>
        <w:t>合　同　书</w:t>
      </w:r>
    </w:p>
    <w:p>
      <w:pPr>
        <w:pStyle w:val="null3"/>
        <w:jc w:val="center"/>
      </w:pPr>
      <w:r>
        <w:br/>
      </w:r>
      <w:r>
        <w:br/>
      </w:r>
      <w:r>
        <w:br/>
      </w:r>
      <w:r>
        <w:br/>
      </w:r>
      <w:r>
        <w:br/>
      </w:r>
      <w:r>
        <w:br/>
      </w:r>
      <w:r>
        <w:br/>
      </w:r>
      <w:r>
        <w:br/>
      </w:r>
      <w:r>
        <w:rPr>
          <w:sz w:val="21"/>
          <w:shd w:fill="FFFFFF" w:val="clear"/>
        </w:rPr>
        <w:t xml:space="preserve">  </w:t>
      </w:r>
    </w:p>
    <w:p>
      <w:pPr>
        <w:pStyle w:val="null3"/>
        <w:jc w:val="left"/>
      </w:pPr>
      <w:r>
        <w:rPr>
          <w:sz w:val="27"/>
          <w:shd w:fill="FFFFFF" w:val="clear"/>
        </w:rPr>
        <w:t>项目名称：</w:t>
      </w:r>
      <w:r>
        <w:rPr>
          <w:sz w:val="27"/>
          <w:u w:val="single"/>
          <w:shd w:fill="FFFFFF" w:val="clear"/>
        </w:rPr>
        <w:t>2026年度广东省援外医疗队出国前外语</w:t>
      </w:r>
      <w:r>
        <w:rPr>
          <w:sz w:val="27"/>
          <w:u w:val="single"/>
          <w:shd w:fill="FFFFFF" w:val="clear"/>
        </w:rPr>
        <w:t>等</w:t>
      </w:r>
      <w:r>
        <w:rPr>
          <w:sz w:val="27"/>
          <w:u w:val="single"/>
          <w:shd w:fill="FFFFFF" w:val="clear"/>
        </w:rPr>
        <w:t>综合培训项目</w:t>
      </w:r>
    </w:p>
    <w:p>
      <w:pPr>
        <w:pStyle w:val="null3"/>
        <w:jc w:val="left"/>
      </w:pPr>
      <w:r>
        <w:rPr>
          <w:sz w:val="27"/>
          <w:shd w:fill="FFFFFF" w:val="clear"/>
        </w:rPr>
        <w:t>合同编号：</w:t>
      </w:r>
      <w:r>
        <w:rPr>
          <w:sz w:val="27"/>
          <w:shd w:fill="FFFFFF" w:val="clear"/>
        </w:rPr>
        <w:t>___________________________</w:t>
      </w:r>
    </w:p>
    <w:p>
      <w:pPr>
        <w:pStyle w:val="null3"/>
        <w:jc w:val="left"/>
      </w:pPr>
      <w:r>
        <w:rPr>
          <w:sz w:val="27"/>
          <w:shd w:fill="FFFFFF" w:val="clear"/>
        </w:rPr>
        <w:t>签约地点：</w:t>
      </w:r>
      <w:r>
        <w:rPr>
          <w:sz w:val="27"/>
          <w:u w:val="single"/>
          <w:shd w:fill="FFFFFF" w:val="clear"/>
        </w:rPr>
        <w:t>广州</w:t>
      </w:r>
      <w:r>
        <w:rPr>
          <w:sz w:val="21"/>
          <w:shd w:fill="FFFFFF" w:val="clear"/>
        </w:rPr>
        <w:t xml:space="preserve">                                </w:t>
      </w:r>
    </w:p>
    <w:p>
      <w:pPr>
        <w:pStyle w:val="null3"/>
        <w:jc w:val="left"/>
      </w:pPr>
      <w:r>
        <w:rPr>
          <w:sz w:val="27"/>
          <w:shd w:fill="FFFFFF" w:val="clear"/>
        </w:rPr>
        <w:t>签订日期：</w:t>
      </w:r>
      <w:r>
        <w:rPr>
          <w:sz w:val="27"/>
          <w:shd w:fill="FFFFFF" w:val="clear"/>
        </w:rPr>
        <w:t>2026年</w:t>
      </w:r>
      <w:r>
        <w:rPr>
          <w:sz w:val="21"/>
          <w:u w:val="single"/>
          <w:shd w:fill="FFFFFF" w:val="clear"/>
        </w:rPr>
        <w:t xml:space="preserve">   </w:t>
      </w:r>
      <w:r>
        <w:rPr>
          <w:sz w:val="27"/>
          <w:shd w:fill="FFFFFF" w:val="clear"/>
        </w:rPr>
        <w:t>月</w:t>
      </w:r>
      <w:r>
        <w:rPr>
          <w:sz w:val="21"/>
          <w:u w:val="single"/>
          <w:shd w:fill="FFFFFF" w:val="clear"/>
        </w:rPr>
        <w:t xml:space="preserve"> </w:t>
      </w:r>
      <w:r>
        <w:rPr>
          <w:sz w:val="21"/>
          <w:u w:val="single"/>
          <w:shd w:fill="FFFFFF" w:val="clear"/>
        </w:rPr>
        <w:t xml:space="preserve">  </w:t>
      </w:r>
      <w:r>
        <w:rPr>
          <w:sz w:val="27"/>
          <w:shd w:fill="FFFFFF" w:val="clear"/>
        </w:rPr>
        <w:t>日</w:t>
      </w:r>
      <w:r>
        <w:rPr>
          <w:sz w:val="21"/>
          <w:shd w:fill="FFFFFF" w:val="clear"/>
        </w:rPr>
        <w:t xml:space="preserve">                             </w:t>
      </w:r>
    </w:p>
    <w:p>
      <w:pPr>
        <w:pStyle w:val="null3"/>
        <w:jc w:val="both"/>
      </w:pPr>
      <w:r>
        <w:rPr>
          <w:sz w:val="21"/>
          <w:shd w:fill="FFFFFF" w:val="clear"/>
        </w:rPr>
        <w:t xml:space="preserve"> </w:t>
      </w:r>
    </w:p>
    <w:p>
      <w:pPr>
        <w:pStyle w:val="null3"/>
        <w:jc w:val="both"/>
      </w:pPr>
      <w:r>
        <w:rPr>
          <w:sz w:val="21"/>
          <w:shd w:fill="FFFFFF" w:val="clear"/>
        </w:rPr>
        <w:t xml:space="preserve"> </w:t>
      </w:r>
    </w:p>
    <w:p>
      <w:pPr>
        <w:pStyle w:val="null3"/>
        <w:jc w:val="both"/>
      </w:pPr>
      <w:r>
        <w:rPr>
          <w:sz w:val="24"/>
          <w:b/>
          <w:shd w:fill="FFFFFF" w:val="clear"/>
        </w:rPr>
        <w:t>注：本合同仅为合同的参考文本，合同签订双方可根据项目的具体要求进行修订。</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2690"/>
        <w:gridCol w:w="1931"/>
        <w:gridCol w:w="3670"/>
      </w:tblGrid>
      <w:tr>
        <w:tc>
          <w:tcPr>
            <w:tcW w:type="dxa" w:w="8291"/>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甲方：</w:t>
            </w:r>
            <w:r>
              <w:rPr>
                <w:sz w:val="24"/>
              </w:rPr>
              <w:t>广东省卫生健康委员会事务中心（广东省卫生健康对外合作服务中心）</w:t>
            </w:r>
          </w:p>
        </w:tc>
      </w:tr>
      <w:tr>
        <w:tc>
          <w:tcPr>
            <w:tcW w:type="dxa" w:w="2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电话：</w:t>
            </w:r>
            <w:r>
              <w:rPr>
                <w:sz w:val="24"/>
              </w:rPr>
              <w:t>83813158</w:t>
            </w:r>
          </w:p>
        </w:tc>
        <w:tc>
          <w:tcPr>
            <w:tcW w:type="dxa" w:w="19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传真：</w:t>
            </w:r>
          </w:p>
        </w:tc>
        <w:tc>
          <w:tcPr>
            <w:tcW w:type="dxa" w:w="36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地址：先烈南路</w:t>
            </w:r>
            <w:r>
              <w:rPr>
                <w:sz w:val="24"/>
              </w:rPr>
              <w:t>17号</w:t>
            </w:r>
          </w:p>
        </w:tc>
      </w:tr>
      <w:tr>
        <w:tc>
          <w:tcPr>
            <w:tcW w:type="dxa" w:w="8291"/>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乙方：</w:t>
            </w:r>
          </w:p>
        </w:tc>
      </w:tr>
      <w:tr>
        <w:tc>
          <w:tcPr>
            <w:tcW w:type="dxa" w:w="2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电话：</w:t>
            </w:r>
          </w:p>
        </w:tc>
        <w:tc>
          <w:tcPr>
            <w:tcW w:type="dxa" w:w="19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传真：</w:t>
            </w:r>
          </w:p>
        </w:tc>
        <w:tc>
          <w:tcPr>
            <w:tcW w:type="dxa" w:w="36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地址：</w:t>
            </w:r>
          </w:p>
        </w:tc>
      </w:tr>
      <w:tr>
        <w:tc>
          <w:tcPr>
            <w:tcW w:type="dxa" w:w="462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项目名称：</w:t>
            </w:r>
            <w:r>
              <w:rPr>
                <w:sz w:val="24"/>
              </w:rPr>
              <w:t xml:space="preserve">2026年度广东省援外医疗队出国前外语等综合培训项目                                      </w:t>
            </w:r>
          </w:p>
        </w:tc>
        <w:tc>
          <w:tcPr>
            <w:tcW w:type="dxa" w:w="3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采购编号：</w:t>
            </w:r>
          </w:p>
        </w:tc>
      </w:tr>
    </w:tbl>
    <w:p>
      <w:pPr>
        <w:pStyle w:val="null3"/>
        <w:ind w:firstLine="525"/>
        <w:jc w:val="both"/>
      </w:pPr>
      <w:r>
        <w:rPr>
          <w:sz w:val="24"/>
        </w:rPr>
        <w:t>根据</w:t>
      </w:r>
      <w:r>
        <w:rPr>
          <w:sz w:val="24"/>
          <w:b/>
        </w:rPr>
        <w:t>2026年度广东省援外医疗队出国前外语等综合培训项目</w:t>
      </w:r>
      <w:r>
        <w:rPr>
          <w:sz w:val="24"/>
        </w:rPr>
        <w:t>（项目编号：</w:t>
      </w:r>
      <w:r>
        <w:rPr>
          <w:sz w:val="24"/>
          <w:b/>
        </w:rPr>
        <w:t xml:space="preserve"> </w:t>
      </w:r>
      <w:r>
        <w:rPr>
          <w:sz w:val="24"/>
          <w:b/>
        </w:rPr>
        <w:t>0877-26GZTP1ZC0054</w:t>
      </w:r>
      <w:r>
        <w:rPr>
          <w:sz w:val="24"/>
        </w:rPr>
        <w:t>)的采购结果，按照《中华人民共和国政府采购法》《中华人民共和国民法典》的规定，经双方协商，本着平等互利和诚实信用的原则，一致同意签订本合同如下。</w:t>
      </w:r>
    </w:p>
    <w:p>
      <w:pPr>
        <w:pStyle w:val="null3"/>
        <w:ind w:firstLine="482"/>
        <w:jc w:val="both"/>
      </w:pPr>
      <w:r>
        <w:rPr>
          <w:sz w:val="24"/>
          <w:b/>
        </w:rPr>
        <w:t>一、合同金额</w:t>
      </w:r>
    </w:p>
    <w:p>
      <w:pPr>
        <w:pStyle w:val="null3"/>
        <w:ind w:firstLine="480"/>
        <w:jc w:val="both"/>
      </w:pPr>
      <w:r>
        <w:rPr>
          <w:sz w:val="24"/>
        </w:rPr>
        <w:t>合同金额</w:t>
      </w:r>
      <w:r>
        <w:rPr>
          <w:sz w:val="24"/>
        </w:rPr>
        <w:t>为人民币</w:t>
      </w:r>
      <w:r>
        <w:rPr>
          <w:u w:val="single"/>
        </w:rPr>
        <w:t xml:space="preserve">    </w:t>
      </w:r>
      <w:r>
        <w:rPr>
          <w:sz w:val="24"/>
        </w:rPr>
        <w:t>整（￥</w:t>
      </w:r>
      <w:r>
        <w:rPr>
          <w:u w:val="single"/>
        </w:rPr>
        <w:t xml:space="preserve">   </w:t>
      </w:r>
      <w:r>
        <w:rPr>
          <w:sz w:val="24"/>
        </w:rPr>
        <w:t>元）</w:t>
      </w:r>
      <w:r>
        <w:rPr>
          <w:sz w:val="24"/>
        </w:rPr>
        <w:t>（包括西班牙语及英语培训费、综合素质培训费、</w:t>
      </w:r>
      <w:r>
        <w:rPr>
          <w:sz w:val="24"/>
        </w:rPr>
        <w:t>队员</w:t>
      </w:r>
      <w:r>
        <w:rPr>
          <w:sz w:val="24"/>
        </w:rPr>
        <w:t>伙食费，教师课酬（含税）、场地费、</w:t>
      </w:r>
      <w:r>
        <w:rPr>
          <w:sz w:val="24"/>
        </w:rPr>
        <w:t>翻译费、专项实践活动、</w:t>
      </w:r>
      <w:r>
        <w:rPr>
          <w:sz w:val="24"/>
        </w:rPr>
        <w:t>培训资料和办公用品等综合培训所有的费用）。</w:t>
      </w:r>
    </w:p>
    <w:p>
      <w:pPr>
        <w:pStyle w:val="null3"/>
        <w:ind w:firstLine="482"/>
        <w:jc w:val="both"/>
      </w:pPr>
      <w:r>
        <w:rPr>
          <w:sz w:val="24"/>
          <w:b/>
        </w:rPr>
        <w:t>二、服务内容及范围</w:t>
      </w:r>
    </w:p>
    <w:p>
      <w:pPr>
        <w:pStyle w:val="null3"/>
        <w:ind w:firstLine="482"/>
        <w:jc w:val="both"/>
      </w:pPr>
      <w:r>
        <w:rPr>
          <w:sz w:val="24"/>
          <w:b/>
        </w:rPr>
        <w:t>（一）培训对象</w:t>
      </w:r>
      <w:r>
        <w:rPr>
          <w:sz w:val="24"/>
        </w:rPr>
        <w:t>：</w:t>
      </w:r>
    </w:p>
    <w:p>
      <w:pPr>
        <w:pStyle w:val="null3"/>
        <w:ind w:firstLine="480"/>
        <w:jc w:val="both"/>
      </w:pPr>
      <w:r>
        <w:rPr>
          <w:sz w:val="24"/>
        </w:rPr>
        <w:t>1.第</w:t>
      </w:r>
      <w:r>
        <w:rPr>
          <w:sz w:val="24"/>
        </w:rPr>
        <w:t>35</w:t>
      </w:r>
      <w:r>
        <w:rPr>
          <w:sz w:val="24"/>
        </w:rPr>
        <w:t>批援赤道几内亚中国医疗队</w:t>
      </w:r>
      <w:r>
        <w:rPr>
          <w:sz w:val="24"/>
        </w:rPr>
        <w:t>27</w:t>
      </w:r>
      <w:r>
        <w:rPr>
          <w:sz w:val="24"/>
        </w:rPr>
        <w:t>人（初定为心内科、内分泌科、普内科、普外科、妇产科、儿科、眼科、麻醉科、检验科、中医按摩科、骨科、厨师和翻译，最终科别以国家资格审查名单为准）。</w:t>
      </w:r>
    </w:p>
    <w:p>
      <w:pPr>
        <w:pStyle w:val="null3"/>
        <w:ind w:firstLine="480"/>
        <w:jc w:val="both"/>
      </w:pPr>
      <w:r>
        <w:rPr>
          <w:sz w:val="24"/>
        </w:rPr>
        <w:t>2.第</w:t>
      </w:r>
      <w:r>
        <w:rPr>
          <w:sz w:val="24"/>
        </w:rPr>
        <w:t>9</w:t>
      </w:r>
      <w:r>
        <w:rPr>
          <w:sz w:val="24"/>
        </w:rPr>
        <w:t>批援多米尼克医疗队</w:t>
      </w:r>
      <w:r>
        <w:rPr>
          <w:sz w:val="24"/>
        </w:rPr>
        <w:t>4人（初定为心内科、眼科、麻醉科和泌尿外科，最终科别以国家资格审查名单为准），以及第1</w:t>
      </w:r>
      <w:r>
        <w:rPr>
          <w:sz w:val="24"/>
        </w:rPr>
        <w:t>6</w:t>
      </w:r>
      <w:r>
        <w:rPr>
          <w:sz w:val="24"/>
        </w:rPr>
        <w:t>批援加纳医疗队</w:t>
      </w:r>
      <w:r>
        <w:rPr>
          <w:sz w:val="24"/>
        </w:rPr>
        <w:t>11人（初定为心内科、神经内科、骨科、放射科、眼科、妇产科、麻醉科、普外科、针灸科，厨师和翻译，最终科别以国家资格审查名单为准）。</w:t>
      </w:r>
    </w:p>
    <w:p>
      <w:pPr>
        <w:pStyle w:val="null3"/>
        <w:ind w:firstLine="482"/>
        <w:jc w:val="both"/>
      </w:pPr>
      <w:r>
        <w:rPr>
          <w:sz w:val="24"/>
          <w:b/>
        </w:rPr>
        <w:t>（二）培训时间</w:t>
      </w:r>
      <w:r>
        <w:rPr>
          <w:sz w:val="24"/>
        </w:rPr>
        <w:t>：</w:t>
      </w:r>
    </w:p>
    <w:p>
      <w:pPr>
        <w:pStyle w:val="null3"/>
        <w:ind w:firstLine="480"/>
        <w:jc w:val="both"/>
      </w:pPr>
      <w:r>
        <w:rPr>
          <w:sz w:val="24"/>
        </w:rPr>
        <w:t>第一期第</w:t>
      </w:r>
      <w:r>
        <w:rPr>
          <w:sz w:val="24"/>
        </w:rPr>
        <w:t>35批援赤道几内亚中国医疗队培训时间：2026年3月至2026年9月，共7个月。</w:t>
      </w:r>
    </w:p>
    <w:p>
      <w:pPr>
        <w:pStyle w:val="null3"/>
        <w:ind w:firstLine="480"/>
        <w:jc w:val="both"/>
      </w:pPr>
      <w:r>
        <w:rPr>
          <w:sz w:val="24"/>
        </w:rPr>
        <w:t>第二期第</w:t>
      </w:r>
      <w:r>
        <w:rPr>
          <w:sz w:val="24"/>
        </w:rPr>
        <w:t>9批援多米尼克中国医疗队、第16批援加纳中国医疗队培训时间：2026年7月至12月，共6个月。</w:t>
      </w:r>
    </w:p>
    <w:p>
      <w:pPr>
        <w:pStyle w:val="null3"/>
        <w:ind w:firstLine="480"/>
        <w:jc w:val="both"/>
      </w:pPr>
      <w:r>
        <w:rPr>
          <w:sz w:val="24"/>
          <w:b/>
        </w:rPr>
        <w:t>（三）培训地点</w:t>
      </w:r>
      <w:r>
        <w:rPr>
          <w:sz w:val="24"/>
        </w:rPr>
        <w:t>：</w:t>
      </w:r>
    </w:p>
    <w:p>
      <w:pPr>
        <w:pStyle w:val="null3"/>
        <w:ind w:firstLine="480"/>
        <w:jc w:val="both"/>
      </w:pPr>
      <w:r>
        <w:rPr>
          <w:sz w:val="24"/>
        </w:rPr>
        <w:t>第一期</w:t>
      </w:r>
      <w:r>
        <w:rPr>
          <w:sz w:val="24"/>
        </w:rPr>
        <w:t>全期、</w:t>
      </w:r>
      <w:r>
        <w:rPr>
          <w:sz w:val="24"/>
        </w:rPr>
        <w:t>第二期</w:t>
      </w:r>
      <w:r>
        <w:rPr>
          <w:sz w:val="24"/>
        </w:rPr>
        <w:t>（</w:t>
      </w:r>
      <w:r>
        <w:rPr>
          <w:sz w:val="24"/>
        </w:rPr>
        <w:t>202</w:t>
      </w:r>
      <w:r>
        <w:rPr>
          <w:sz w:val="24"/>
        </w:rPr>
        <w:t>6</w:t>
      </w:r>
      <w:r>
        <w:rPr>
          <w:sz w:val="24"/>
        </w:rPr>
        <w:t>年</w:t>
      </w:r>
      <w:r>
        <w:rPr>
          <w:sz w:val="24"/>
        </w:rPr>
        <w:t>10</w:t>
      </w:r>
      <w:r>
        <w:rPr>
          <w:sz w:val="24"/>
        </w:rPr>
        <w:t>月至</w:t>
      </w:r>
      <w:r>
        <w:rPr>
          <w:sz w:val="24"/>
        </w:rPr>
        <w:t>202</w:t>
      </w:r>
      <w:r>
        <w:rPr>
          <w:sz w:val="24"/>
        </w:rPr>
        <w:t>6</w:t>
      </w:r>
      <w:r>
        <w:rPr>
          <w:sz w:val="24"/>
        </w:rPr>
        <w:t>年</w:t>
      </w:r>
      <w:r>
        <w:rPr>
          <w:sz w:val="24"/>
        </w:rPr>
        <w:t>12</w:t>
      </w:r>
      <w:r>
        <w:rPr>
          <w:sz w:val="24"/>
        </w:rPr>
        <w:t>月</w:t>
      </w:r>
      <w:r>
        <w:rPr>
          <w:sz w:val="24"/>
        </w:rPr>
        <w:t>期间）</w:t>
      </w:r>
      <w:r>
        <w:rPr>
          <w:sz w:val="24"/>
        </w:rPr>
        <w:t>培训场地和住宿场地由甲方提供，</w:t>
      </w:r>
      <w:r>
        <w:rPr>
          <w:sz w:val="24"/>
        </w:rPr>
        <w:t>餐饮</w:t>
      </w:r>
      <w:r>
        <w:rPr>
          <w:sz w:val="24"/>
        </w:rPr>
        <w:t>费用由乙方支付。</w:t>
      </w:r>
      <w:r>
        <w:rPr>
          <w:sz w:val="24"/>
        </w:rPr>
        <w:t>指定培训</w:t>
      </w:r>
      <w:r>
        <w:rPr>
          <w:sz w:val="24"/>
        </w:rPr>
        <w:t>与住宿</w:t>
      </w:r>
      <w:r>
        <w:rPr>
          <w:sz w:val="24"/>
        </w:rPr>
        <w:t>场地为</w:t>
      </w:r>
      <w:r>
        <w:rPr>
          <w:sz w:val="24"/>
          <w:u w:val="single"/>
        </w:rPr>
        <w:t>广东省卫生健康</w:t>
      </w:r>
      <w:r>
        <w:rPr>
          <w:sz w:val="24"/>
          <w:u w:val="single"/>
        </w:rPr>
        <w:t>对外合作服务中心</w:t>
      </w:r>
      <w:r>
        <w:rPr>
          <w:sz w:val="24"/>
          <w:u w:val="single"/>
        </w:rPr>
        <w:t>培训基地（仓边路</w:t>
      </w:r>
      <w:r>
        <w:rPr>
          <w:sz w:val="24"/>
          <w:u w:val="single"/>
        </w:rPr>
        <w:t>37号）</w:t>
      </w:r>
      <w:r>
        <w:rPr>
          <w:sz w:val="24"/>
        </w:rPr>
        <w:t>，指定餐饮场地为</w:t>
      </w:r>
      <w:r>
        <w:rPr>
          <w:sz w:val="21"/>
          <w:u w:val="single"/>
        </w:rPr>
        <w:t xml:space="preserve">              </w:t>
      </w:r>
      <w:r>
        <w:rPr>
          <w:sz w:val="24"/>
        </w:rPr>
        <w:t>；</w:t>
      </w:r>
    </w:p>
    <w:p>
      <w:pPr>
        <w:pStyle w:val="null3"/>
        <w:ind w:firstLine="643"/>
        <w:jc w:val="both"/>
      </w:pPr>
      <w:r>
        <w:rPr>
          <w:sz w:val="24"/>
        </w:rPr>
        <w:t>第二期</w:t>
      </w:r>
      <w:r>
        <w:rPr>
          <w:sz w:val="24"/>
        </w:rPr>
        <w:t>202</w:t>
      </w:r>
      <w:r>
        <w:rPr>
          <w:sz w:val="24"/>
        </w:rPr>
        <w:t>6</w:t>
      </w:r>
      <w:r>
        <w:rPr>
          <w:sz w:val="24"/>
        </w:rPr>
        <w:t>年</w:t>
      </w:r>
      <w:r>
        <w:rPr>
          <w:sz w:val="24"/>
        </w:rPr>
        <w:t>7</w:t>
      </w:r>
      <w:r>
        <w:rPr>
          <w:sz w:val="24"/>
        </w:rPr>
        <w:t>月至</w:t>
      </w:r>
      <w:r>
        <w:rPr>
          <w:sz w:val="24"/>
        </w:rPr>
        <w:t>202</w:t>
      </w:r>
      <w:r>
        <w:rPr>
          <w:sz w:val="24"/>
        </w:rPr>
        <w:t>6</w:t>
      </w:r>
      <w:r>
        <w:rPr>
          <w:sz w:val="24"/>
        </w:rPr>
        <w:t>年</w:t>
      </w:r>
      <w:r>
        <w:rPr>
          <w:sz w:val="24"/>
        </w:rPr>
        <w:t>9</w:t>
      </w:r>
      <w:r>
        <w:rPr>
          <w:sz w:val="24"/>
        </w:rPr>
        <w:t>月期间由</w:t>
      </w:r>
      <w:r>
        <w:rPr>
          <w:sz w:val="24"/>
        </w:rPr>
        <w:t>乙</w:t>
      </w:r>
      <w:r>
        <w:rPr>
          <w:sz w:val="24"/>
        </w:rPr>
        <w:t>方提供培训场地</w:t>
      </w:r>
      <w:r>
        <w:rPr>
          <w:sz w:val="24"/>
        </w:rPr>
        <w:t>，餐饮费用由乙方支付</w:t>
      </w:r>
      <w:r>
        <w:rPr>
          <w:sz w:val="24"/>
        </w:rPr>
        <w:t>。</w:t>
      </w:r>
      <w:r>
        <w:rPr>
          <w:sz w:val="24"/>
        </w:rPr>
        <w:t>指定餐饮场地为</w:t>
      </w:r>
      <w:r>
        <w:rPr>
          <w:sz w:val="24"/>
          <w:u w:val="single"/>
        </w:rPr>
        <w:t>__________。</w:t>
      </w:r>
    </w:p>
    <w:p>
      <w:pPr>
        <w:pStyle w:val="null3"/>
        <w:ind w:firstLine="643"/>
        <w:jc w:val="both"/>
      </w:pPr>
      <w:r>
        <w:rPr>
          <w:sz w:val="24"/>
          <w:b/>
        </w:rPr>
        <w:t>（四）培训师资：</w:t>
      </w:r>
    </w:p>
    <w:p>
      <w:pPr>
        <w:pStyle w:val="null3"/>
        <w:ind w:firstLine="480"/>
        <w:jc w:val="both"/>
      </w:pPr>
      <w:r>
        <w:rPr>
          <w:sz w:val="24"/>
        </w:rPr>
        <w:t>1.项目负责人：持有正规院校硕士研究生或以上学历，且具有</w:t>
      </w:r>
      <w:r>
        <w:rPr>
          <w:sz w:val="24"/>
        </w:rPr>
        <w:t>8</w:t>
      </w:r>
      <w:r>
        <w:rPr>
          <w:sz w:val="24"/>
        </w:rPr>
        <w:t>年（含）以上成人语言培训项目管理经验。</w:t>
      </w:r>
    </w:p>
    <w:p>
      <w:pPr>
        <w:pStyle w:val="null3"/>
        <w:ind w:firstLine="480"/>
        <w:jc w:val="both"/>
      </w:pPr>
      <w:r>
        <w:rPr>
          <w:sz w:val="24"/>
        </w:rPr>
        <w:t>2.管理团队 （不含项目负责人）：具备</w:t>
      </w:r>
      <w:r>
        <w:rPr>
          <w:sz w:val="24"/>
        </w:rPr>
        <w:t>3</w:t>
      </w:r>
      <w:r>
        <w:rPr>
          <w:sz w:val="24"/>
        </w:rPr>
        <w:t>人（含）以上的管理团队，管理团队持有正规院校硕士研究生或以上学历且具有</w:t>
      </w:r>
      <w:r>
        <w:rPr>
          <w:sz w:val="24"/>
        </w:rPr>
        <w:t>5年以上项目管理经验，参与过成人语言培训项目管理工作。</w:t>
      </w:r>
    </w:p>
    <w:p>
      <w:pPr>
        <w:pStyle w:val="null3"/>
        <w:jc w:val="both"/>
      </w:pPr>
      <w:r>
        <w:rPr>
          <w:b/>
        </w:rPr>
        <w:t xml:space="preserve">    </w:t>
      </w:r>
      <w:r>
        <w:rPr>
          <w:sz w:val="24"/>
        </w:rPr>
        <w:t>3.</w:t>
      </w:r>
      <w:r>
        <w:rPr>
          <w:sz w:val="24"/>
        </w:rPr>
        <w:t>拟投入本项目的中方团队教师，应持有正规院校本科或以上学历毕业证书、教师资格证书或相应从业资格证书，持续五年以上教学经验。</w:t>
      </w:r>
    </w:p>
    <w:p>
      <w:pPr>
        <w:pStyle w:val="null3"/>
        <w:ind w:firstLine="480"/>
        <w:jc w:val="both"/>
      </w:pPr>
      <w:r>
        <w:rPr>
          <w:sz w:val="24"/>
        </w:rPr>
        <w:t>4.拟投入本项目的外籍教师至少1人(含)，须正规高等院校毕业，母语为英语/西班牙语，有旅华合法居留权，在华生活及语言教学经历1年以上。</w:t>
      </w:r>
    </w:p>
    <w:p>
      <w:pPr>
        <w:pStyle w:val="null3"/>
        <w:ind w:firstLine="482"/>
        <w:jc w:val="both"/>
      </w:pPr>
      <w:r>
        <w:rPr>
          <w:sz w:val="24"/>
          <w:b/>
        </w:rPr>
        <w:t>（</w:t>
      </w:r>
      <w:r>
        <w:rPr>
          <w:sz w:val="24"/>
          <w:b/>
        </w:rPr>
        <w:t>五</w:t>
      </w:r>
      <w:r>
        <w:rPr>
          <w:sz w:val="24"/>
          <w:b/>
        </w:rPr>
        <w:t>）培训内容</w:t>
      </w:r>
    </w:p>
    <w:p>
      <w:pPr>
        <w:pStyle w:val="null3"/>
        <w:ind w:firstLine="480"/>
        <w:jc w:val="both"/>
      </w:pPr>
      <w:r>
        <w:rPr>
          <w:sz w:val="24"/>
        </w:rPr>
        <w:t>A.</w:t>
      </w:r>
      <w:r>
        <w:rPr>
          <w:sz w:val="24"/>
          <w:b/>
        </w:rPr>
        <w:t>西班牙语</w:t>
      </w:r>
      <w:r>
        <w:rPr>
          <w:sz w:val="24"/>
          <w:b/>
        </w:rPr>
        <w:t>——援赤道几内亚</w:t>
      </w:r>
      <w:r>
        <w:rPr>
          <w:sz w:val="24"/>
          <w:b/>
        </w:rPr>
        <w:t>中国</w:t>
      </w:r>
      <w:r>
        <w:rPr>
          <w:sz w:val="24"/>
          <w:b/>
        </w:rPr>
        <w:t>医疗队</w:t>
      </w:r>
    </w:p>
    <w:p>
      <w:pPr>
        <w:pStyle w:val="null3"/>
        <w:ind w:firstLine="480"/>
        <w:jc w:val="both"/>
      </w:pPr>
      <w:r>
        <w:rPr>
          <w:sz w:val="24"/>
        </w:rPr>
        <w:t>（一）培训内容</w:t>
      </w:r>
    </w:p>
    <w:p>
      <w:pPr>
        <w:pStyle w:val="null3"/>
        <w:ind w:firstLine="480"/>
        <w:jc w:val="both"/>
      </w:pPr>
      <w:r>
        <w:rPr>
          <w:sz w:val="24"/>
        </w:rPr>
        <w:t xml:space="preserve">1. </w:t>
      </w:r>
      <w:r>
        <w:rPr>
          <w:sz w:val="24"/>
        </w:rPr>
        <w:t>西班牙语培训：总课时不少于</w:t>
      </w:r>
      <w:r>
        <w:rPr>
          <w:sz w:val="24"/>
        </w:rPr>
        <w:t>910</w:t>
      </w:r>
      <w:r>
        <w:rPr>
          <w:sz w:val="24"/>
        </w:rPr>
        <w:t>节（</w:t>
      </w:r>
      <w:r>
        <w:rPr>
          <w:sz w:val="24"/>
        </w:rPr>
        <w:t>1节为</w:t>
      </w:r>
      <w:r>
        <w:rPr>
          <w:sz w:val="24"/>
        </w:rPr>
        <w:t>45分钟</w:t>
      </w:r>
      <w:r>
        <w:rPr>
          <w:sz w:val="24"/>
        </w:rPr>
        <w:t>，下同</w:t>
      </w:r>
      <w:r>
        <w:rPr>
          <w:sz w:val="24"/>
        </w:rPr>
        <w:t>）</w:t>
      </w:r>
      <w:r>
        <w:rPr>
          <w:sz w:val="24"/>
        </w:rPr>
        <w:t>，其中：</w:t>
      </w:r>
      <w:r>
        <w:rPr>
          <w:sz w:val="24"/>
        </w:rPr>
        <w:t>公用西班牙语不少于</w:t>
      </w:r>
      <w:r>
        <w:rPr>
          <w:sz w:val="24"/>
        </w:rPr>
        <w:t>350</w:t>
      </w:r>
      <w:r>
        <w:rPr>
          <w:sz w:val="24"/>
        </w:rPr>
        <w:t>节，</w:t>
      </w:r>
      <w:r>
        <w:rPr>
          <w:sz w:val="24"/>
        </w:rPr>
        <w:t>包含但不限于</w:t>
      </w:r>
      <w:r>
        <w:rPr>
          <w:sz w:val="24"/>
        </w:rPr>
        <w:t>包括西语听力、西语语音、外教口语、西语阅读等课程</w:t>
      </w:r>
      <w:r>
        <w:rPr>
          <w:sz w:val="24"/>
        </w:rPr>
        <w:t>；</w:t>
      </w:r>
      <w:r>
        <w:rPr>
          <w:sz w:val="24"/>
        </w:rPr>
        <w:t>医用西班牙语不少于</w:t>
      </w:r>
      <w:r>
        <w:rPr>
          <w:sz w:val="24"/>
        </w:rPr>
        <w:t>560</w:t>
      </w:r>
      <w:r>
        <w:rPr>
          <w:sz w:val="24"/>
        </w:rPr>
        <w:t>节</w:t>
      </w:r>
      <w:r>
        <w:rPr>
          <w:sz w:val="24"/>
        </w:rPr>
        <w:t>，</w:t>
      </w:r>
      <w:r>
        <w:rPr>
          <w:sz w:val="24"/>
        </w:rPr>
        <w:t>医学西班牙语培训课程，包括</w:t>
      </w:r>
      <w:r>
        <w:rPr>
          <w:sz w:val="24"/>
        </w:rPr>
        <w:t>但不限于</w:t>
      </w:r>
      <w:r>
        <w:rPr>
          <w:sz w:val="24"/>
        </w:rPr>
        <w:t>内科、外科、妇产科、儿科、眼科、骨科、麻醉科和检验科</w:t>
      </w:r>
      <w:r>
        <w:rPr>
          <w:sz w:val="24"/>
        </w:rPr>
        <w:t>等</w:t>
      </w:r>
      <w:r>
        <w:rPr>
          <w:sz w:val="24"/>
        </w:rPr>
        <w:t>专业西班牙语视听说、词汇学、实用医学写作、医学情景模拟等课程。公用西班牙语和医用西班牙语合共外教课时不少于</w:t>
      </w:r>
      <w:r>
        <w:rPr>
          <w:sz w:val="24"/>
        </w:rPr>
        <w:t>90</w:t>
      </w:r>
      <w:r>
        <w:rPr>
          <w:sz w:val="24"/>
        </w:rPr>
        <w:t>节</w:t>
      </w:r>
      <w:r>
        <w:rPr>
          <w:sz w:val="24"/>
        </w:rPr>
        <w:t>。</w:t>
      </w:r>
    </w:p>
    <w:p>
      <w:pPr>
        <w:pStyle w:val="null3"/>
        <w:ind w:firstLine="480"/>
        <w:jc w:val="both"/>
      </w:pPr>
      <w:r>
        <w:rPr>
          <w:sz w:val="24"/>
        </w:rPr>
        <w:t xml:space="preserve">2. </w:t>
      </w:r>
      <w:r>
        <w:rPr>
          <w:sz w:val="24"/>
        </w:rPr>
        <w:t>综合素质培训：不少于</w:t>
      </w:r>
      <w:r>
        <w:rPr>
          <w:sz w:val="24"/>
        </w:rPr>
        <w:t>40</w:t>
      </w:r>
      <w:r>
        <w:rPr>
          <w:sz w:val="24"/>
        </w:rPr>
        <w:t>节。内容包含但不限于国家安全、</w:t>
      </w:r>
      <w:r>
        <w:rPr>
          <w:sz w:val="24"/>
        </w:rPr>
        <w:t>援外医疗党课、</w:t>
      </w:r>
      <w:r>
        <w:rPr>
          <w:sz w:val="24"/>
        </w:rPr>
        <w:t>外事方针政策、援外政策和财经纪律、传染病防治、心理保健、外事礼仪、</w:t>
      </w:r>
      <w:r>
        <w:rPr>
          <w:sz w:val="24"/>
        </w:rPr>
        <w:t>应急能力</w:t>
      </w:r>
      <w:r>
        <w:rPr>
          <w:sz w:val="24"/>
        </w:rPr>
        <w:t>、受援国社会经济情况介绍、新闻宣传等专题讲座。授课老师由委托方邀请</w:t>
      </w:r>
      <w:r>
        <w:rPr>
          <w:sz w:val="24"/>
        </w:rPr>
        <w:t>，</w:t>
      </w:r>
      <w:r>
        <w:rPr>
          <w:sz w:val="24"/>
        </w:rPr>
        <w:t>专家授课费参照《中央和国家机关培训费管理办法》（财行</w:t>
      </w:r>
      <w:r>
        <w:rPr>
          <w:sz w:val="24"/>
        </w:rPr>
        <w:t>[2016]540号）标准支付。</w:t>
      </w:r>
    </w:p>
    <w:p>
      <w:pPr>
        <w:pStyle w:val="null3"/>
        <w:ind w:firstLine="480"/>
        <w:jc w:val="both"/>
      </w:pPr>
      <w:r>
        <w:rPr>
          <w:sz w:val="24"/>
        </w:rPr>
        <w:t>3</w:t>
      </w:r>
      <w:r>
        <w:rPr>
          <w:sz w:val="24"/>
        </w:rPr>
        <w:t>．</w:t>
      </w:r>
      <w:r>
        <w:rPr>
          <w:sz w:val="24"/>
        </w:rPr>
        <w:t>专项实践活动：不少于</w:t>
      </w:r>
      <w:r>
        <w:rPr>
          <w:sz w:val="24"/>
        </w:rPr>
        <w:t>55节，为团建拓展和应急能力提升培训活动，由委托方负责组织。</w:t>
      </w:r>
    </w:p>
    <w:p>
      <w:pPr>
        <w:pStyle w:val="null3"/>
        <w:ind w:firstLine="480"/>
        <w:jc w:val="both"/>
      </w:pPr>
      <w:r>
        <w:rPr>
          <w:sz w:val="24"/>
        </w:rPr>
        <w:t>（二）培训目标</w:t>
      </w:r>
      <w:r>
        <w:rPr>
          <w:sz w:val="24"/>
        </w:rPr>
        <w:t>：</w:t>
      </w:r>
      <w:r>
        <w:rPr>
          <w:sz w:val="24"/>
        </w:rPr>
        <w:t>从听说</w:t>
      </w:r>
      <w:r>
        <w:rPr>
          <w:sz w:val="24"/>
        </w:rPr>
        <w:t>读</w:t>
      </w:r>
      <w:r>
        <w:rPr>
          <w:sz w:val="24"/>
        </w:rPr>
        <w:t>写方面提高学员医学</w:t>
      </w:r>
      <w:r>
        <w:rPr>
          <w:sz w:val="24"/>
        </w:rPr>
        <w:t>西班牙</w:t>
      </w:r>
      <w:r>
        <w:rPr>
          <w:sz w:val="24"/>
        </w:rPr>
        <w:t>语应用能力，使队员能在课程结束后运用</w:t>
      </w:r>
      <w:r>
        <w:rPr>
          <w:sz w:val="24"/>
        </w:rPr>
        <w:t>西班牙语</w:t>
      </w:r>
      <w:r>
        <w:rPr>
          <w:sz w:val="24"/>
        </w:rPr>
        <w:t>展开交流，能在</w:t>
      </w:r>
      <w:r>
        <w:rPr>
          <w:sz w:val="24"/>
        </w:rPr>
        <w:t>受援国</w:t>
      </w:r>
      <w:r>
        <w:rPr>
          <w:sz w:val="24"/>
        </w:rPr>
        <w:t>完成各项医疗任务。</w:t>
      </w:r>
    </w:p>
    <w:p>
      <w:pPr>
        <w:pStyle w:val="null3"/>
        <w:ind w:firstLine="480"/>
        <w:jc w:val="both"/>
      </w:pPr>
      <w:r>
        <w:rPr>
          <w:sz w:val="24"/>
        </w:rPr>
        <w:t>（三）考核方式</w:t>
      </w:r>
    </w:p>
    <w:p>
      <w:pPr>
        <w:pStyle w:val="null3"/>
        <w:ind w:firstLine="480"/>
        <w:jc w:val="both"/>
      </w:pPr>
      <w:r>
        <w:rPr>
          <w:sz w:val="24"/>
        </w:rPr>
        <w:t>1.</w:t>
      </w:r>
      <w:r>
        <w:rPr>
          <w:sz w:val="24"/>
        </w:rPr>
        <w:t>定期开展</w:t>
      </w:r>
      <w:r>
        <w:rPr>
          <w:sz w:val="24"/>
        </w:rPr>
        <w:t>阶段测验；</w:t>
      </w:r>
    </w:p>
    <w:p>
      <w:pPr>
        <w:pStyle w:val="null3"/>
        <w:ind w:firstLine="480"/>
        <w:jc w:val="both"/>
      </w:pPr>
      <w:r>
        <w:rPr>
          <w:sz w:val="24"/>
        </w:rPr>
        <w:t>2.培训结束后，队员应参加西班牙语水平测试（口语+笔试）且通过</w:t>
      </w:r>
      <w:r>
        <w:rPr>
          <w:sz w:val="24"/>
        </w:rPr>
        <w:t>率</w:t>
      </w:r>
      <w:r>
        <w:rPr>
          <w:sz w:val="24"/>
        </w:rPr>
        <w:t>（综合分达到</w:t>
      </w:r>
      <w:r>
        <w:rPr>
          <w:sz w:val="24"/>
        </w:rPr>
        <w:t>80分以上</w:t>
      </w:r>
      <w:r>
        <w:rPr>
          <w:sz w:val="24"/>
        </w:rPr>
        <w:t>）</w:t>
      </w:r>
      <w:r>
        <w:rPr>
          <w:sz w:val="24"/>
        </w:rPr>
        <w:t>达到</w:t>
      </w:r>
      <w:r>
        <w:rPr>
          <w:sz w:val="24"/>
        </w:rPr>
        <w:t>100%。</w:t>
      </w:r>
    </w:p>
    <w:p>
      <w:pPr>
        <w:pStyle w:val="null3"/>
        <w:ind w:firstLine="482"/>
        <w:jc w:val="both"/>
      </w:pPr>
      <w:r>
        <w:rPr>
          <w:sz w:val="24"/>
          <w:b/>
        </w:rPr>
        <w:t>B.英语培训</w:t>
      </w:r>
      <w:r>
        <w:rPr>
          <w:sz w:val="24"/>
          <w:b/>
        </w:rPr>
        <w:t>——援加纳和多米尼克</w:t>
      </w:r>
      <w:r>
        <w:rPr>
          <w:sz w:val="24"/>
          <w:b/>
        </w:rPr>
        <w:t>中国</w:t>
      </w:r>
      <w:r>
        <w:rPr>
          <w:sz w:val="24"/>
          <w:b/>
        </w:rPr>
        <w:t>医</w:t>
      </w:r>
      <w:r>
        <w:rPr>
          <w:sz w:val="24"/>
          <w:b/>
        </w:rPr>
        <w:t>疗队</w:t>
      </w:r>
    </w:p>
    <w:p>
      <w:pPr>
        <w:pStyle w:val="null3"/>
        <w:ind w:firstLine="480"/>
        <w:jc w:val="both"/>
      </w:pPr>
      <w:r>
        <w:rPr>
          <w:sz w:val="24"/>
        </w:rPr>
        <w:t>（一）培训内容：</w:t>
      </w:r>
    </w:p>
    <w:p>
      <w:pPr>
        <w:pStyle w:val="null3"/>
        <w:ind w:firstLine="480"/>
        <w:jc w:val="both"/>
      </w:pPr>
      <w:r>
        <w:rPr>
          <w:sz w:val="24"/>
        </w:rPr>
        <w:t>1.英语培训</w:t>
      </w:r>
      <w:r>
        <w:rPr>
          <w:sz w:val="24"/>
        </w:rPr>
        <w:t>：</w:t>
      </w:r>
      <w:r>
        <w:rPr>
          <w:sz w:val="24"/>
        </w:rPr>
        <w:t>总课时不少于</w:t>
      </w:r>
      <w:r>
        <w:rPr>
          <w:sz w:val="24"/>
        </w:rPr>
        <w:t>640节。医学英语不少于</w:t>
      </w:r>
      <w:r>
        <w:rPr>
          <w:sz w:val="24"/>
        </w:rPr>
        <w:t>440节</w:t>
      </w:r>
      <w:r>
        <w:rPr>
          <w:sz w:val="24"/>
        </w:rPr>
        <w:t>，基础英语</w:t>
      </w:r>
      <w:r>
        <w:rPr>
          <w:sz w:val="24"/>
        </w:rPr>
        <w:t>不少于</w:t>
      </w:r>
      <w:r>
        <w:rPr>
          <w:sz w:val="24"/>
        </w:rPr>
        <w:t>200节</w:t>
      </w:r>
      <w:r>
        <w:rPr>
          <w:sz w:val="24"/>
        </w:rPr>
        <w:t>；主要提高队员医学英语听说能力，以医患会诊等实用医疗场景交际会话和病历书写、查房报告、手术记录、出院小结等医疗英文写作为主要授课内容。其中，口语工作坊和母语为英语的外教授课均不得少于</w:t>
      </w:r>
      <w:r>
        <w:rPr>
          <w:sz w:val="24"/>
        </w:rPr>
        <w:t>80节。</w:t>
      </w:r>
    </w:p>
    <w:p>
      <w:pPr>
        <w:pStyle w:val="null3"/>
        <w:ind w:firstLine="480"/>
        <w:jc w:val="both"/>
      </w:pPr>
      <w:r>
        <w:rPr>
          <w:sz w:val="24"/>
        </w:rPr>
        <w:t>2.综合素</w:t>
      </w:r>
      <w:r>
        <w:rPr>
          <w:sz w:val="24"/>
        </w:rPr>
        <w:t>质培训</w:t>
      </w:r>
      <w:r>
        <w:rPr>
          <w:sz w:val="24"/>
        </w:rPr>
        <w:t>：</w:t>
      </w:r>
      <w:r>
        <w:rPr>
          <w:sz w:val="24"/>
        </w:rPr>
        <w:t>不少于</w:t>
      </w:r>
      <w:r>
        <w:rPr>
          <w:sz w:val="24"/>
        </w:rPr>
        <w:t>40</w:t>
      </w:r>
      <w:r>
        <w:rPr>
          <w:sz w:val="24"/>
        </w:rPr>
        <w:t>节。内</w:t>
      </w:r>
      <w:r>
        <w:rPr>
          <w:sz w:val="24"/>
        </w:rPr>
        <w:t>容包含但不限于国家安全、</w:t>
      </w:r>
      <w:r>
        <w:rPr>
          <w:sz w:val="24"/>
        </w:rPr>
        <w:t>援外医疗党课、</w:t>
      </w:r>
      <w:r>
        <w:rPr>
          <w:sz w:val="24"/>
        </w:rPr>
        <w:t>外事方针政策、援外政策和财经纪律、传染病防治、心理保健、外事礼仪、</w:t>
      </w:r>
      <w:r>
        <w:rPr>
          <w:sz w:val="24"/>
        </w:rPr>
        <w:t>应急能力</w:t>
      </w:r>
      <w:r>
        <w:rPr>
          <w:sz w:val="24"/>
        </w:rPr>
        <w:t>、受援国社会经济情况介绍、新闻宣传等专题讲座。授课老师由委托方邀请</w:t>
      </w:r>
      <w:r>
        <w:rPr>
          <w:sz w:val="24"/>
        </w:rPr>
        <w:t>，</w:t>
      </w:r>
      <w:r>
        <w:rPr>
          <w:sz w:val="24"/>
        </w:rPr>
        <w:t>专家授课费参照《中央和国家机关培训费管理办法》（财行</w:t>
      </w:r>
      <w:r>
        <w:rPr>
          <w:sz w:val="24"/>
        </w:rPr>
        <w:t>[2016]540号）标准支付。</w:t>
      </w:r>
    </w:p>
    <w:p>
      <w:pPr>
        <w:pStyle w:val="null3"/>
        <w:ind w:firstLine="480"/>
        <w:jc w:val="both"/>
      </w:pPr>
      <w:r>
        <w:rPr>
          <w:sz w:val="24"/>
        </w:rPr>
        <w:t>3</w:t>
      </w:r>
      <w:r>
        <w:rPr>
          <w:sz w:val="24"/>
        </w:rPr>
        <w:t>．</w:t>
      </w:r>
      <w:r>
        <w:rPr>
          <w:sz w:val="24"/>
        </w:rPr>
        <w:t>专项实践活动：不少于</w:t>
      </w:r>
      <w:r>
        <w:rPr>
          <w:sz w:val="24"/>
        </w:rPr>
        <w:t>55节，为团建拓展和应急能力提升培训活动，由委托方负责组织。</w:t>
      </w:r>
    </w:p>
    <w:p>
      <w:pPr>
        <w:pStyle w:val="null3"/>
        <w:ind w:firstLine="480"/>
        <w:jc w:val="both"/>
      </w:pPr>
      <w:r>
        <w:rPr>
          <w:sz w:val="24"/>
        </w:rPr>
        <w:t>（二）培训目标：从听说</w:t>
      </w:r>
      <w:r>
        <w:rPr>
          <w:sz w:val="24"/>
        </w:rPr>
        <w:t>读</w:t>
      </w:r>
      <w:r>
        <w:rPr>
          <w:sz w:val="24"/>
        </w:rPr>
        <w:t>写方面提高学员医学英语应用能力，使队员能在课程结束后熟练运用英语展开交流，能在援外医疗工作所在国家用英语完成各项医疗任务。</w:t>
      </w:r>
    </w:p>
    <w:p>
      <w:pPr>
        <w:pStyle w:val="null3"/>
        <w:ind w:firstLine="480"/>
        <w:jc w:val="both"/>
      </w:pPr>
      <w:r>
        <w:rPr>
          <w:sz w:val="24"/>
        </w:rPr>
        <w:t>（三）考核方式</w:t>
      </w:r>
    </w:p>
    <w:p>
      <w:pPr>
        <w:pStyle w:val="null3"/>
        <w:ind w:firstLine="480"/>
        <w:jc w:val="both"/>
      </w:pPr>
      <w:r>
        <w:rPr>
          <w:sz w:val="24"/>
        </w:rPr>
        <w:t>1.定期开展阶段测验；</w:t>
      </w:r>
    </w:p>
    <w:p>
      <w:pPr>
        <w:pStyle w:val="null3"/>
        <w:spacing w:after="120"/>
        <w:ind w:firstLine="480"/>
        <w:jc w:val="both"/>
      </w:pPr>
      <w:r>
        <w:rPr>
          <w:sz w:val="24"/>
        </w:rPr>
        <w:t>2.培训结束后，队员应参加英语水平测试（口语+笔试）且通过率</w:t>
      </w:r>
      <w:r>
        <w:rPr>
          <w:sz w:val="24"/>
        </w:rPr>
        <w:t>（综合分达到</w:t>
      </w:r>
      <w:r>
        <w:rPr>
          <w:sz w:val="24"/>
        </w:rPr>
        <w:t>80分以上</w:t>
      </w:r>
      <w:r>
        <w:rPr>
          <w:sz w:val="24"/>
        </w:rPr>
        <w:t>）</w:t>
      </w:r>
      <w:r>
        <w:rPr>
          <w:sz w:val="24"/>
        </w:rPr>
        <w:t>须达到</w:t>
      </w:r>
      <w:r>
        <w:rPr>
          <w:sz w:val="24"/>
        </w:rPr>
        <w:t>100%。</w:t>
      </w:r>
    </w:p>
    <w:p>
      <w:pPr>
        <w:pStyle w:val="null3"/>
        <w:ind w:firstLine="482"/>
        <w:jc w:val="both"/>
      </w:pPr>
      <w:r>
        <w:rPr>
          <w:sz w:val="24"/>
          <w:b/>
        </w:rPr>
        <w:t>三、甲乙双方的权利和义务</w:t>
      </w:r>
    </w:p>
    <w:p>
      <w:pPr>
        <w:pStyle w:val="null3"/>
        <w:ind w:firstLine="480"/>
        <w:jc w:val="both"/>
      </w:pPr>
      <w:r>
        <w:rPr>
          <w:sz w:val="24"/>
        </w:rPr>
        <w:t>（一）</w:t>
      </w:r>
      <w:r>
        <w:rPr>
          <w:sz w:val="24"/>
        </w:rPr>
        <w:t>甲方的权利和义务</w:t>
      </w:r>
    </w:p>
    <w:p>
      <w:pPr>
        <w:pStyle w:val="null3"/>
        <w:ind w:firstLine="480"/>
        <w:jc w:val="both"/>
      </w:pPr>
      <w:r>
        <w:rPr>
          <w:sz w:val="24"/>
        </w:rPr>
        <w:t>1.与乙方共同落实教学计划；</w:t>
      </w:r>
    </w:p>
    <w:p>
      <w:pPr>
        <w:pStyle w:val="null3"/>
        <w:ind w:firstLine="480"/>
        <w:jc w:val="both"/>
      </w:pPr>
      <w:r>
        <w:rPr>
          <w:sz w:val="24"/>
        </w:rPr>
        <w:t>2.对教学过程、教学质量进行监督；</w:t>
      </w:r>
    </w:p>
    <w:p>
      <w:pPr>
        <w:pStyle w:val="null3"/>
        <w:ind w:firstLine="480"/>
        <w:jc w:val="both"/>
      </w:pPr>
      <w:r>
        <w:rPr>
          <w:sz w:val="24"/>
        </w:rPr>
        <w:t xml:space="preserve">3.督促学员按时参加培训以确保培训过程顺利进行；  </w:t>
      </w:r>
    </w:p>
    <w:p>
      <w:pPr>
        <w:pStyle w:val="null3"/>
        <w:ind w:firstLine="480"/>
        <w:jc w:val="both"/>
      </w:pPr>
      <w:r>
        <w:rPr>
          <w:sz w:val="24"/>
        </w:rPr>
        <w:t>4.如甲方培训出现时间更改或者取消等其他变化，应提前5天通知乙方；</w:t>
      </w:r>
    </w:p>
    <w:p>
      <w:pPr>
        <w:pStyle w:val="null3"/>
        <w:ind w:firstLine="480"/>
        <w:jc w:val="both"/>
      </w:pPr>
      <w:r>
        <w:rPr>
          <w:sz w:val="24"/>
        </w:rPr>
        <w:t>5</w:t>
      </w:r>
      <w:r>
        <w:rPr>
          <w:sz w:val="24"/>
        </w:rPr>
        <w:t>.甲方应依约支付乙方培训费用，用于开展本次培训的各项工作。</w:t>
      </w:r>
    </w:p>
    <w:p>
      <w:pPr>
        <w:pStyle w:val="null3"/>
        <w:ind w:firstLine="480"/>
        <w:jc w:val="both"/>
      </w:pPr>
      <w:r>
        <w:rPr>
          <w:sz w:val="24"/>
        </w:rPr>
        <w:t>（二）乙方的权利义务</w:t>
      </w:r>
    </w:p>
    <w:p>
      <w:pPr>
        <w:pStyle w:val="null3"/>
        <w:ind w:firstLine="480"/>
        <w:jc w:val="both"/>
      </w:pPr>
      <w:r>
        <w:rPr>
          <w:sz w:val="24"/>
        </w:rPr>
        <w:t>1.向甲方提供完整教学培训计划，确保教学质量，每期末安排1次含听说读写的考核；</w:t>
      </w:r>
    </w:p>
    <w:p>
      <w:pPr>
        <w:pStyle w:val="null3"/>
        <w:ind w:firstLine="480"/>
        <w:jc w:val="both"/>
      </w:pPr>
      <w:r>
        <w:rPr>
          <w:sz w:val="24"/>
        </w:rPr>
        <w:t>2.负责提供两场培训所需的教材、活页、音频、视频等资料，以及常用的学习用具；</w:t>
      </w:r>
    </w:p>
    <w:p>
      <w:pPr>
        <w:pStyle w:val="null3"/>
        <w:ind w:firstLine="480"/>
        <w:jc w:val="both"/>
      </w:pPr>
      <w:r>
        <w:rPr>
          <w:sz w:val="24"/>
        </w:rPr>
        <w:t>3.保证教学质量，培训结束后，参加培训的医疗队员能掌握实用培训语种听说</w:t>
      </w:r>
      <w:r>
        <w:rPr>
          <w:sz w:val="24"/>
        </w:rPr>
        <w:t>读</w:t>
      </w:r>
      <w:r>
        <w:rPr>
          <w:sz w:val="24"/>
        </w:rPr>
        <w:t>写知识，能使用较为流利达意的培训语种进行日常工作交流（学员自身原因除外）；</w:t>
      </w:r>
    </w:p>
    <w:p>
      <w:pPr>
        <w:pStyle w:val="null3"/>
        <w:ind w:firstLine="480"/>
        <w:jc w:val="both"/>
      </w:pPr>
      <w:r>
        <w:rPr>
          <w:sz w:val="24"/>
        </w:rPr>
        <w:t>4.保证培训授课老师符合采购文件要求及响应文件的相关承诺（具体内容在项目成交后补充）；</w:t>
      </w:r>
    </w:p>
    <w:p>
      <w:pPr>
        <w:pStyle w:val="null3"/>
        <w:ind w:firstLine="480"/>
        <w:jc w:val="both"/>
      </w:pPr>
      <w:r>
        <w:rPr>
          <w:sz w:val="24"/>
        </w:rPr>
        <w:t>5.负责学员的出勤、课堂表现等日常管理；</w:t>
      </w:r>
    </w:p>
    <w:p>
      <w:pPr>
        <w:pStyle w:val="null3"/>
        <w:ind w:firstLine="480"/>
        <w:jc w:val="both"/>
      </w:pPr>
      <w:r>
        <w:rPr>
          <w:sz w:val="24"/>
        </w:rPr>
        <w:t>6.对教学过程、教学质量进行监督；</w:t>
      </w:r>
    </w:p>
    <w:p>
      <w:pPr>
        <w:pStyle w:val="null3"/>
        <w:ind w:firstLine="480"/>
        <w:jc w:val="both"/>
      </w:pPr>
      <w:r>
        <w:rPr>
          <w:sz w:val="24"/>
        </w:rPr>
        <w:t>7.负责向甲方按合同金额开具合法票据；</w:t>
      </w:r>
    </w:p>
    <w:p>
      <w:pPr>
        <w:pStyle w:val="null3"/>
        <w:ind w:firstLine="480"/>
        <w:jc w:val="both"/>
      </w:pPr>
      <w:r>
        <w:rPr>
          <w:sz w:val="24"/>
        </w:rPr>
        <w:t>8.</w:t>
      </w:r>
      <w:r>
        <w:rPr>
          <w:sz w:val="24"/>
        </w:rPr>
        <w:t>如因特殊需要，</w:t>
      </w:r>
      <w:r>
        <w:rPr>
          <w:sz w:val="24"/>
        </w:rPr>
        <w:t>乙方</w:t>
      </w:r>
      <w:r>
        <w:rPr>
          <w:sz w:val="24"/>
        </w:rPr>
        <w:t>配合甲方临时调整课时。</w:t>
      </w:r>
    </w:p>
    <w:p>
      <w:pPr>
        <w:pStyle w:val="null3"/>
        <w:ind w:firstLine="480"/>
        <w:jc w:val="both"/>
      </w:pPr>
      <w:r>
        <w:rPr>
          <w:sz w:val="24"/>
          <w:b/>
        </w:rPr>
        <w:t>四、付款方式及验收要求</w:t>
      </w:r>
    </w:p>
    <w:p>
      <w:pPr>
        <w:pStyle w:val="null3"/>
        <w:ind w:firstLine="480"/>
        <w:jc w:val="both"/>
      </w:pPr>
      <w:r>
        <w:rPr>
          <w:sz w:val="24"/>
        </w:rPr>
        <w:t>付款方式：</w:t>
      </w:r>
    </w:p>
    <w:p>
      <w:pPr>
        <w:pStyle w:val="null3"/>
        <w:ind w:firstLine="480"/>
        <w:jc w:val="both"/>
      </w:pPr>
      <w:r>
        <w:rPr>
          <w:sz w:val="24"/>
        </w:rPr>
        <w:t>（一）</w:t>
      </w:r>
      <w:r>
        <w:rPr>
          <w:sz w:val="24"/>
        </w:rPr>
        <w:t>付款方式：银行转账汇款。</w:t>
      </w:r>
    </w:p>
    <w:p>
      <w:pPr>
        <w:pStyle w:val="null3"/>
        <w:ind w:firstLine="480"/>
        <w:jc w:val="both"/>
      </w:pPr>
      <w:r>
        <w:rPr>
          <w:sz w:val="24"/>
        </w:rPr>
        <w:t>（二）结算方式：分期付款。培训分为</w:t>
      </w:r>
      <w:r>
        <w:rPr>
          <w:sz w:val="24"/>
        </w:rPr>
        <w:t>三</w:t>
      </w:r>
      <w:r>
        <w:rPr>
          <w:sz w:val="24"/>
        </w:rPr>
        <w:t>期，合同金额根据培训分配如下：</w:t>
      </w:r>
    </w:p>
    <w:p>
      <w:pPr>
        <w:pStyle w:val="null3"/>
        <w:ind w:firstLine="480"/>
        <w:jc w:val="both"/>
      </w:pPr>
      <w:r>
        <w:rPr>
          <w:sz w:val="24"/>
        </w:rPr>
        <w:t>第一次付款</w:t>
      </w:r>
      <w:r>
        <w:rPr>
          <w:sz w:val="24"/>
        </w:rPr>
        <w:t>：</w:t>
      </w:r>
      <w:r>
        <w:rPr>
          <w:sz w:val="24"/>
        </w:rPr>
        <w:t>2026年5月之前</w:t>
      </w:r>
      <w:r>
        <w:rPr>
          <w:sz w:val="24"/>
        </w:rPr>
        <w:t>支付合同金额的</w:t>
      </w:r>
      <w:r>
        <w:rPr>
          <w:sz w:val="24"/>
        </w:rPr>
        <w:t>30%</w:t>
      </w:r>
      <w:r>
        <w:rPr>
          <w:sz w:val="24"/>
        </w:rPr>
        <w:t>，</w:t>
      </w:r>
      <w:r>
        <w:rPr>
          <w:sz w:val="24"/>
        </w:rPr>
        <w:t>即人民币大写</w:t>
      </w:r>
      <w:r>
        <w:rPr/>
        <w:t xml:space="preserve">  </w:t>
      </w:r>
      <w:r>
        <w:rPr>
          <w:sz w:val="24"/>
        </w:rPr>
        <w:t>元（</w:t>
      </w:r>
      <w:r>
        <w:rPr>
          <w:sz w:val="24"/>
        </w:rPr>
        <w:t>¥ 元 )</w:t>
      </w:r>
    </w:p>
    <w:p>
      <w:pPr>
        <w:pStyle w:val="null3"/>
        <w:ind w:firstLine="480"/>
        <w:jc w:val="both"/>
      </w:pPr>
      <w:r>
        <w:rPr>
          <w:sz w:val="24"/>
        </w:rPr>
        <w:t>第二次付款</w:t>
      </w:r>
      <w:r>
        <w:rPr>
          <w:sz w:val="24"/>
        </w:rPr>
        <w:t>：</w:t>
      </w:r>
      <w:r>
        <w:rPr>
          <w:sz w:val="24"/>
        </w:rPr>
        <w:t>202</w:t>
      </w:r>
      <w:r>
        <w:rPr>
          <w:sz w:val="24"/>
        </w:rPr>
        <w:t>6</w:t>
      </w:r>
      <w:r>
        <w:rPr>
          <w:sz w:val="24"/>
        </w:rPr>
        <w:t>年</w:t>
      </w:r>
      <w:r>
        <w:rPr>
          <w:sz w:val="24"/>
        </w:rPr>
        <w:t>10</w:t>
      </w:r>
      <w:r>
        <w:rPr>
          <w:sz w:val="24"/>
        </w:rPr>
        <w:t>月</w:t>
      </w:r>
      <w:r>
        <w:rPr>
          <w:sz w:val="24"/>
        </w:rPr>
        <w:t>30</w:t>
      </w:r>
      <w:r>
        <w:rPr>
          <w:sz w:val="24"/>
        </w:rPr>
        <w:t>日前支付合同金额的</w:t>
      </w:r>
      <w:r>
        <w:rPr>
          <w:sz w:val="24"/>
        </w:rPr>
        <w:t>5</w:t>
      </w:r>
      <w:r>
        <w:rPr>
          <w:sz w:val="24"/>
        </w:rPr>
        <w:t>0%</w:t>
      </w:r>
      <w:r>
        <w:rPr>
          <w:sz w:val="24"/>
        </w:rPr>
        <w:t>，</w:t>
      </w:r>
      <w:r>
        <w:rPr>
          <w:sz w:val="24"/>
        </w:rPr>
        <w:t>即人民币大写</w:t>
      </w:r>
      <w:r>
        <w:rPr/>
        <w:t xml:space="preserve"> </w:t>
      </w:r>
      <w:r>
        <w:rPr>
          <w:sz w:val="24"/>
        </w:rPr>
        <w:t>元（</w:t>
      </w:r>
      <w:r>
        <w:rPr>
          <w:sz w:val="24"/>
        </w:rPr>
        <w:t>¥ 元 )</w:t>
      </w:r>
      <w:r>
        <w:rPr>
          <w:sz w:val="24"/>
        </w:rPr>
        <w:t>；</w:t>
      </w:r>
    </w:p>
    <w:p>
      <w:pPr>
        <w:pStyle w:val="null3"/>
        <w:ind w:firstLine="480"/>
        <w:jc w:val="both"/>
      </w:pPr>
      <w:r>
        <w:rPr>
          <w:sz w:val="24"/>
        </w:rPr>
        <w:t>第三次付款</w:t>
      </w:r>
      <w:r>
        <w:rPr>
          <w:sz w:val="24"/>
        </w:rPr>
        <w:t>：</w:t>
      </w:r>
      <w:r>
        <w:rPr>
          <w:sz w:val="24"/>
        </w:rPr>
        <w:t>202</w:t>
      </w:r>
      <w:r>
        <w:rPr>
          <w:sz w:val="24"/>
        </w:rPr>
        <w:t>6</w:t>
      </w:r>
      <w:r>
        <w:rPr>
          <w:sz w:val="24"/>
        </w:rPr>
        <w:t>年</w:t>
      </w:r>
      <w:r>
        <w:rPr>
          <w:sz w:val="24"/>
        </w:rPr>
        <w:t>12</w:t>
      </w:r>
      <w:r>
        <w:rPr>
          <w:sz w:val="24"/>
        </w:rPr>
        <w:t>月培训结束并验收通过后</w:t>
      </w:r>
      <w:r>
        <w:rPr>
          <w:sz w:val="24"/>
        </w:rPr>
        <w:t>1周内支付合同金额的</w:t>
      </w:r>
      <w:r>
        <w:rPr>
          <w:sz w:val="24"/>
        </w:rPr>
        <w:t>2</w:t>
      </w:r>
      <w:r>
        <w:rPr>
          <w:sz w:val="24"/>
        </w:rPr>
        <w:t>0%，即人民币大写</w:t>
      </w:r>
      <w:r>
        <w:rPr/>
        <w:t xml:space="preserve">  </w:t>
      </w:r>
      <w:r>
        <w:rPr>
          <w:sz w:val="24"/>
        </w:rPr>
        <w:t>万</w:t>
      </w:r>
      <w:r>
        <w:rPr>
          <w:sz w:val="24"/>
        </w:rPr>
        <w:t>元（</w:t>
      </w:r>
      <w:r>
        <w:rPr>
          <w:sz w:val="24"/>
        </w:rPr>
        <w:t>¥</w:t>
      </w:r>
      <w:r>
        <w:rPr/>
        <w:t xml:space="preserve"> </w:t>
      </w:r>
      <w:r>
        <w:rPr>
          <w:sz w:val="24"/>
        </w:rPr>
        <w:t>元</w:t>
      </w:r>
      <w:r>
        <w:rPr>
          <w:sz w:val="24"/>
        </w:rPr>
        <w:t>)。</w:t>
      </w:r>
    </w:p>
    <w:p>
      <w:pPr>
        <w:pStyle w:val="null3"/>
        <w:ind w:firstLine="480"/>
        <w:jc w:val="both"/>
      </w:pPr>
      <w:r>
        <w:rPr>
          <w:sz w:val="24"/>
        </w:rPr>
        <w:t>乙方</w:t>
      </w:r>
      <w:r>
        <w:rPr>
          <w:sz w:val="24"/>
        </w:rPr>
        <w:t>须按规定</w:t>
      </w:r>
      <w:r>
        <w:rPr>
          <w:sz w:val="24"/>
        </w:rPr>
        <w:t>开具等额合规发票。</w:t>
      </w:r>
    </w:p>
    <w:p>
      <w:pPr>
        <w:pStyle w:val="null3"/>
        <w:ind w:firstLine="480"/>
        <w:jc w:val="both"/>
      </w:pPr>
      <w:r>
        <w:rPr>
          <w:sz w:val="24"/>
        </w:rPr>
        <w:t>（三）甲方开票信息如下：</w:t>
      </w:r>
    </w:p>
    <w:p>
      <w:pPr>
        <w:pStyle w:val="null3"/>
        <w:jc w:val="both"/>
      </w:pPr>
      <w:r>
        <w:rPr>
          <w:sz w:val="24"/>
        </w:rPr>
        <w:t xml:space="preserve">     </w:t>
      </w:r>
      <w:r>
        <w:rPr>
          <w:sz w:val="24"/>
        </w:rPr>
        <w:t>单位名称：广东省卫生健康委员会事务中心（广东省卫生健康对外合作服务中心）</w:t>
      </w:r>
    </w:p>
    <w:p>
      <w:pPr>
        <w:pStyle w:val="null3"/>
        <w:ind w:firstLine="480"/>
        <w:jc w:val="both"/>
      </w:pPr>
      <w:r>
        <w:rPr>
          <w:sz w:val="24"/>
        </w:rPr>
        <w:t>纳税识别号：</w:t>
      </w:r>
      <w:r>
        <w:rPr>
          <w:sz w:val="24"/>
        </w:rPr>
        <w:t>12440000707696443K</w:t>
      </w:r>
    </w:p>
    <w:p>
      <w:pPr>
        <w:pStyle w:val="null3"/>
        <w:ind w:firstLine="480"/>
        <w:jc w:val="both"/>
      </w:pPr>
      <w:r>
        <w:rPr>
          <w:sz w:val="24"/>
        </w:rPr>
        <w:t>地址：广州市先烈南路</w:t>
      </w:r>
      <w:r>
        <w:rPr>
          <w:sz w:val="24"/>
        </w:rPr>
        <w:t>17号</w:t>
      </w:r>
    </w:p>
    <w:p>
      <w:pPr>
        <w:pStyle w:val="null3"/>
        <w:ind w:firstLine="480"/>
        <w:jc w:val="both"/>
      </w:pPr>
      <w:r>
        <w:rPr>
          <w:sz w:val="24"/>
        </w:rPr>
        <w:t>（四）</w:t>
      </w:r>
      <w:r>
        <w:rPr>
          <w:sz w:val="24"/>
        </w:rPr>
        <w:t>乙方账户信息如下：</w:t>
      </w:r>
    </w:p>
    <w:p>
      <w:pPr>
        <w:pStyle w:val="null3"/>
        <w:ind w:firstLine="480"/>
        <w:jc w:val="both"/>
      </w:pPr>
      <w:r>
        <w:rPr>
          <w:sz w:val="24"/>
        </w:rPr>
        <w:t>开户单位：</w:t>
      </w:r>
      <w:r>
        <w:rPr/>
        <w:t xml:space="preserve"> </w:t>
      </w:r>
    </w:p>
    <w:p>
      <w:pPr>
        <w:pStyle w:val="null3"/>
        <w:ind w:firstLine="480"/>
        <w:jc w:val="both"/>
      </w:pPr>
      <w:r>
        <w:rPr>
          <w:sz w:val="24"/>
        </w:rPr>
        <w:t>开户银行：</w:t>
      </w:r>
    </w:p>
    <w:p>
      <w:pPr>
        <w:pStyle w:val="null3"/>
        <w:ind w:firstLine="480"/>
        <w:jc w:val="both"/>
      </w:pPr>
      <w:r>
        <w:rPr>
          <w:sz w:val="24"/>
        </w:rPr>
        <w:t>开户账号：</w:t>
      </w:r>
    </w:p>
    <w:p>
      <w:pPr>
        <w:pStyle w:val="null3"/>
        <w:ind w:firstLine="480"/>
        <w:jc w:val="both"/>
      </w:pPr>
      <w:r>
        <w:rPr>
          <w:sz w:val="24"/>
          <w:u w:val="single"/>
        </w:rPr>
        <w:t>纳税人识别号：</w:t>
      </w:r>
    </w:p>
    <w:p>
      <w:pPr>
        <w:pStyle w:val="null3"/>
        <w:ind w:firstLine="482"/>
        <w:jc w:val="both"/>
      </w:pPr>
      <w:r>
        <w:rPr>
          <w:sz w:val="24"/>
        </w:rPr>
        <w:t>（</w:t>
      </w:r>
      <w:r>
        <w:rPr>
          <w:sz w:val="24"/>
        </w:rPr>
        <w:t>五）乙方凭以下有效文件与甲方结算：</w:t>
      </w:r>
    </w:p>
    <w:p>
      <w:pPr>
        <w:pStyle w:val="null3"/>
        <w:ind w:firstLine="482"/>
        <w:jc w:val="both"/>
      </w:pPr>
      <w:r>
        <w:rPr>
          <w:sz w:val="24"/>
        </w:rPr>
        <w:t>（</w:t>
      </w:r>
      <w:r>
        <w:rPr>
          <w:sz w:val="24"/>
        </w:rPr>
        <w:t>1）合同；</w:t>
      </w:r>
    </w:p>
    <w:p>
      <w:pPr>
        <w:pStyle w:val="null3"/>
        <w:ind w:firstLine="482"/>
        <w:jc w:val="both"/>
      </w:pPr>
      <w:r>
        <w:rPr>
          <w:sz w:val="24"/>
        </w:rPr>
        <w:t>（</w:t>
      </w:r>
      <w:r>
        <w:rPr>
          <w:sz w:val="24"/>
        </w:rPr>
        <w:t>2）乙方开具的正式发票；</w:t>
      </w:r>
    </w:p>
    <w:p>
      <w:pPr>
        <w:pStyle w:val="null3"/>
        <w:ind w:firstLine="482"/>
        <w:jc w:val="both"/>
      </w:pPr>
      <w:r>
        <w:rPr>
          <w:sz w:val="24"/>
        </w:rPr>
        <w:t>（</w:t>
      </w:r>
      <w:r>
        <w:rPr>
          <w:sz w:val="24"/>
        </w:rPr>
        <w:t>3）成交通知书。</w:t>
      </w:r>
    </w:p>
    <w:p>
      <w:pPr>
        <w:pStyle w:val="null3"/>
        <w:ind w:firstLine="482"/>
        <w:jc w:val="both"/>
      </w:pPr>
      <w:r>
        <w:rPr>
          <w:sz w:val="24"/>
        </w:rPr>
        <w:t>因甲方使用的是财政资金，前款规定的付款时间为甲方向政府采购支付部门提出办理财政支付申请手续的时间（不含政府财政支付部门审核的时间），在规定时间内提出支付申请手续后即视为甲方已经按期支付。</w:t>
      </w:r>
    </w:p>
    <w:p>
      <w:pPr>
        <w:pStyle w:val="null3"/>
        <w:ind w:firstLine="482"/>
        <w:jc w:val="both"/>
      </w:pPr>
      <w:r>
        <w:rPr>
          <w:sz w:val="24"/>
        </w:rPr>
        <w:t>（六）</w:t>
      </w:r>
      <w:r>
        <w:rPr>
          <w:sz w:val="24"/>
        </w:rPr>
        <w:t>验收要求</w:t>
      </w:r>
    </w:p>
    <w:p>
      <w:pPr>
        <w:pStyle w:val="null3"/>
        <w:ind w:firstLine="480"/>
        <w:jc w:val="both"/>
      </w:pPr>
      <w:r>
        <w:rPr>
          <w:sz w:val="24"/>
        </w:rPr>
        <w:t>1.履约验收主体：甲方。</w:t>
      </w:r>
    </w:p>
    <w:p>
      <w:pPr>
        <w:pStyle w:val="null3"/>
        <w:ind w:firstLine="480"/>
        <w:jc w:val="both"/>
      </w:pPr>
      <w:r>
        <w:rPr>
          <w:sz w:val="24"/>
        </w:rPr>
        <w:t>2.履约验收时间：每项</w:t>
      </w:r>
      <w:r>
        <w:rPr>
          <w:sz w:val="24"/>
        </w:rPr>
        <w:t>外语</w:t>
      </w:r>
      <w:r>
        <w:rPr>
          <w:sz w:val="24"/>
        </w:rPr>
        <w:t>培训结束后。</w:t>
      </w:r>
      <w:r>
        <w:rPr>
          <w:sz w:val="24"/>
        </w:rPr>
        <w:t xml:space="preserve">  </w:t>
      </w:r>
    </w:p>
    <w:p>
      <w:pPr>
        <w:pStyle w:val="null3"/>
        <w:ind w:firstLine="480"/>
        <w:jc w:val="both"/>
      </w:pPr>
      <w:r>
        <w:rPr>
          <w:sz w:val="24"/>
        </w:rPr>
        <w:t>3.履约验收方式：</w:t>
      </w:r>
    </w:p>
    <w:p>
      <w:pPr>
        <w:pStyle w:val="null3"/>
        <w:ind w:firstLine="480"/>
        <w:jc w:val="both"/>
      </w:pPr>
      <w:r>
        <w:rPr>
          <w:sz w:val="24"/>
        </w:rPr>
        <w:t>（</w:t>
      </w:r>
      <w:r>
        <w:rPr>
          <w:sz w:val="24"/>
        </w:rPr>
        <w:t xml:space="preserve">1）甲方根据乙方提供的培训服务实际情况进行验收。乙方在每项专题培训结束后向甲方提交服务成果报告。   </w:t>
      </w:r>
    </w:p>
    <w:p>
      <w:pPr>
        <w:pStyle w:val="null3"/>
        <w:ind w:firstLine="480"/>
        <w:jc w:val="both"/>
      </w:pPr>
      <w:r>
        <w:rPr>
          <w:sz w:val="24"/>
        </w:rPr>
        <w:t>（</w:t>
      </w:r>
      <w:r>
        <w:rPr>
          <w:sz w:val="24"/>
        </w:rPr>
        <w:t>2）每项专题培训完成后，由乙方发放《学员满意度调查表》给参训人员对乙方的培训工作进行评价考核，由学员匿名填写完成，以此考核培训服务的质量，要求每期参训学员满意度达90%以上。</w:t>
      </w:r>
    </w:p>
    <w:p>
      <w:pPr>
        <w:pStyle w:val="null3"/>
        <w:ind w:firstLine="480"/>
        <w:jc w:val="both"/>
      </w:pPr>
      <w:r>
        <w:rPr>
          <w:sz w:val="24"/>
        </w:rPr>
        <w:t xml:space="preserve">4.履约验收程序：乙方完成相应的服务后，向甲方提交服务成果验收确认申请，甲方签字盖章。  </w:t>
      </w:r>
    </w:p>
    <w:p>
      <w:pPr>
        <w:pStyle w:val="null3"/>
        <w:ind w:firstLine="480"/>
        <w:jc w:val="both"/>
      </w:pPr>
      <w:r>
        <w:rPr>
          <w:sz w:val="24"/>
        </w:rPr>
        <w:t xml:space="preserve">5.履约验收内容：培训服务过程及培训服务工作成果。  </w:t>
      </w:r>
    </w:p>
    <w:p>
      <w:pPr>
        <w:pStyle w:val="null3"/>
        <w:ind w:firstLine="480"/>
        <w:jc w:val="both"/>
      </w:pPr>
      <w:r>
        <w:rPr>
          <w:sz w:val="24"/>
        </w:rPr>
        <w:t>6.验收标准：符合行业规范、规定及采购文件要求。</w:t>
      </w:r>
    </w:p>
    <w:p>
      <w:pPr>
        <w:pStyle w:val="null3"/>
        <w:ind w:firstLine="482"/>
        <w:jc w:val="both"/>
      </w:pPr>
      <w:r>
        <w:rPr>
          <w:sz w:val="24"/>
          <w:b/>
        </w:rPr>
        <w:t>五</w:t>
      </w:r>
      <w:r>
        <w:rPr>
          <w:sz w:val="24"/>
          <w:b/>
        </w:rPr>
        <w:t>、知识产权归属</w:t>
      </w:r>
    </w:p>
    <w:p>
      <w:pPr>
        <w:pStyle w:val="null3"/>
        <w:ind w:firstLine="480"/>
        <w:jc w:val="both"/>
      </w:pPr>
      <w:r>
        <w:rPr>
          <w:sz w:val="24"/>
        </w:rPr>
        <w:t>乙方应保证，甲方在中华人民共和国接受并使用该服务的过程当中免受第三方提出的侵犯其专利权、商标权、著作权或其它知识产权的起诉。</w:t>
      </w:r>
    </w:p>
    <w:p>
      <w:pPr>
        <w:pStyle w:val="null3"/>
        <w:ind w:firstLine="482"/>
        <w:jc w:val="both"/>
      </w:pPr>
      <w:r>
        <w:rPr>
          <w:sz w:val="24"/>
          <w:b/>
        </w:rPr>
        <w:t>六</w:t>
      </w:r>
      <w:r>
        <w:rPr>
          <w:sz w:val="24"/>
          <w:b/>
        </w:rPr>
        <w:t>、保密</w:t>
      </w:r>
    </w:p>
    <w:p>
      <w:pPr>
        <w:pStyle w:val="null3"/>
        <w:ind w:firstLine="480"/>
        <w:jc w:val="both"/>
      </w:pPr>
      <w:r>
        <w:rPr>
          <w:sz w:val="24"/>
        </w:rPr>
        <w:t>项目实施过程中至乙方正式向甲方交付技术文档资料时止，乙方必须采取措施对本项目实施过程中的数据、技术文档等资料保密，否则，由于乙方过错导致的上述资料泄密的，乙方必须承担一切责任。项目完成后，甲、乙双方均有责任对本项目的技术保密承担责任。</w:t>
      </w:r>
    </w:p>
    <w:p>
      <w:pPr>
        <w:pStyle w:val="null3"/>
        <w:ind w:firstLine="480"/>
        <w:jc w:val="both"/>
      </w:pPr>
      <w:r>
        <w:rPr>
          <w:sz w:val="24"/>
        </w:rPr>
        <w:t>未经乙方事先书面同意，甲方不得将由乙方为本合同提供的服务培训内容或资料等提供给与本合同无关的任何第三方，不得将其用于履行本合同之外的其它用途。即使向与履行本合同有关的人员提供，也应注意保密并限于履行合同所必需的范围。</w:t>
      </w:r>
    </w:p>
    <w:p>
      <w:pPr>
        <w:pStyle w:val="null3"/>
        <w:ind w:firstLine="482"/>
        <w:jc w:val="both"/>
      </w:pPr>
      <w:r>
        <w:rPr>
          <w:sz w:val="24"/>
          <w:b/>
        </w:rPr>
        <w:t>七</w:t>
      </w:r>
      <w:r>
        <w:rPr>
          <w:sz w:val="24"/>
          <w:b/>
        </w:rPr>
        <w:t>、违约责任与赔偿损失</w:t>
      </w:r>
    </w:p>
    <w:p>
      <w:pPr>
        <w:pStyle w:val="null3"/>
        <w:ind w:firstLine="480"/>
        <w:jc w:val="both"/>
      </w:pPr>
      <w:r>
        <w:rPr>
          <w:sz w:val="24"/>
        </w:rPr>
        <w:t>1.乙方提供的服务不符合磋商文件、响应文件或本合同规定的，甲方有权拒收，并且乙方须向甲方支付本合同总价5%的违约金，并且给甲方造成的经济损失由乙方承担赔偿责任。</w:t>
      </w:r>
    </w:p>
    <w:p>
      <w:pPr>
        <w:pStyle w:val="null3"/>
        <w:ind w:firstLine="480"/>
        <w:jc w:val="both"/>
      </w:pPr>
      <w:r>
        <w:rPr>
          <w:sz w:val="24"/>
        </w:rPr>
        <w:t>2.乙方未能按本合同规定的时间提供服务，从逾期之日起每日按本合同总价3‰的数额向甲方支付违约金；逾期半个月以上的，甲方有权终止合同，乙方须向甲方支付本合同总价5%的违约金，由此造成的甲方经济损失由乙方承担。</w:t>
      </w:r>
    </w:p>
    <w:p>
      <w:pPr>
        <w:pStyle w:val="null3"/>
        <w:ind w:firstLine="480"/>
        <w:jc w:val="both"/>
      </w:pPr>
      <w:r>
        <w:rPr>
          <w:sz w:val="24"/>
        </w:rPr>
        <w:t>3.甲方无正当</w:t>
      </w:r>
      <w:r>
        <w:rPr>
          <w:sz w:val="24"/>
        </w:rPr>
        <w:t>理由</w:t>
      </w:r>
      <w:r>
        <w:rPr>
          <w:sz w:val="24"/>
        </w:rPr>
        <w:t>拒绝</w:t>
      </w:r>
      <w:r>
        <w:rPr>
          <w:sz w:val="24"/>
        </w:rPr>
        <w:t>接受服务，到期拒付服务款项的，甲方向乙方偿付本合同</w:t>
      </w:r>
      <w:r>
        <w:rPr>
          <w:sz w:val="24"/>
        </w:rPr>
        <w:t>总价</w:t>
      </w:r>
      <w:r>
        <w:rPr>
          <w:sz w:val="24"/>
        </w:rPr>
        <w:t>5%的违约</w:t>
      </w:r>
      <w:r>
        <w:rPr>
          <w:sz w:val="24"/>
        </w:rPr>
        <w:t>金。甲方逾期付款，则每日按</w:t>
      </w:r>
      <w:r>
        <w:rPr>
          <w:sz w:val="24"/>
        </w:rPr>
        <w:t>逾期付款金额</w:t>
      </w:r>
      <w:r>
        <w:rPr>
          <w:sz w:val="24"/>
        </w:rPr>
        <w:t>的</w:t>
      </w:r>
      <w:r>
        <w:rPr>
          <w:sz w:val="24"/>
        </w:rPr>
        <w:t>3‰向乙方偿付违约金。</w:t>
      </w:r>
      <w:r>
        <w:rPr>
          <w:sz w:val="24"/>
        </w:rPr>
        <w:t>违约金累计不超过合同总价</w:t>
      </w:r>
      <w:r>
        <w:rPr>
          <w:sz w:val="24"/>
        </w:rPr>
        <w:t>5%。</w:t>
      </w:r>
    </w:p>
    <w:p>
      <w:pPr>
        <w:pStyle w:val="null3"/>
        <w:ind w:firstLine="480"/>
        <w:jc w:val="both"/>
      </w:pPr>
      <w:r>
        <w:rPr>
          <w:sz w:val="24"/>
        </w:rPr>
        <w:t>4.其它违约责任按《中华人民共和国民法典》处理。</w:t>
      </w:r>
    </w:p>
    <w:p>
      <w:pPr>
        <w:pStyle w:val="null3"/>
        <w:ind w:firstLine="482"/>
        <w:jc w:val="both"/>
      </w:pPr>
      <w:r>
        <w:rPr>
          <w:sz w:val="24"/>
          <w:b/>
        </w:rPr>
        <w:t>八</w:t>
      </w:r>
      <w:r>
        <w:rPr>
          <w:sz w:val="24"/>
          <w:b/>
        </w:rPr>
        <w:t>、争端的解决</w:t>
      </w:r>
    </w:p>
    <w:p>
      <w:pPr>
        <w:pStyle w:val="null3"/>
        <w:ind w:firstLine="480"/>
        <w:jc w:val="both"/>
      </w:pPr>
      <w:r>
        <w:rPr>
          <w:sz w:val="24"/>
        </w:rPr>
        <w:t>合同执行过程中发生的任何争议，如双方不能通过友好协商解决，任一方可向甲方所在地的人民法院起诉。</w:t>
      </w:r>
    </w:p>
    <w:p>
      <w:pPr>
        <w:pStyle w:val="null3"/>
        <w:ind w:firstLine="482"/>
        <w:jc w:val="both"/>
      </w:pPr>
      <w:r>
        <w:rPr>
          <w:sz w:val="24"/>
          <w:b/>
        </w:rPr>
        <w:t>九</w:t>
      </w:r>
      <w:r>
        <w:rPr>
          <w:sz w:val="24"/>
          <w:b/>
        </w:rPr>
        <w:t>、不可抗力</w:t>
      </w:r>
    </w:p>
    <w:p>
      <w:pPr>
        <w:pStyle w:val="null3"/>
        <w:ind w:firstLine="480"/>
        <w:jc w:val="both"/>
      </w:pPr>
      <w:r>
        <w:rPr>
          <w:sz w:val="24"/>
        </w:rPr>
        <w:t>任何一方由于疫情或政策变化等不可抗力原因不能履行合同时，应在不可抗力事件结束后</w:t>
      </w:r>
      <w:r>
        <w:rPr>
          <w:sz w:val="24"/>
        </w:rPr>
        <w:t>1日内向对方通报，以减轻可能给对方造成的损失，在取得有关机构的不可抗力证明或双方谅解确认后，允许延期履行或修订合同，并根据情况可部分或全部免于承担违约责任。</w:t>
      </w:r>
    </w:p>
    <w:p>
      <w:pPr>
        <w:pStyle w:val="null3"/>
        <w:ind w:firstLine="482"/>
        <w:jc w:val="both"/>
      </w:pPr>
      <w:r>
        <w:rPr>
          <w:sz w:val="24"/>
          <w:b/>
        </w:rPr>
        <w:t>十、税费</w:t>
      </w:r>
    </w:p>
    <w:p>
      <w:pPr>
        <w:pStyle w:val="null3"/>
        <w:ind w:firstLine="480"/>
        <w:jc w:val="both"/>
      </w:pPr>
      <w:r>
        <w:rPr>
          <w:sz w:val="24"/>
        </w:rPr>
        <w:t>在中国境内、外发生的与本合同执行有关的一切税费均由乙方负担。</w:t>
      </w:r>
    </w:p>
    <w:p>
      <w:pPr>
        <w:pStyle w:val="null3"/>
        <w:ind w:firstLine="482"/>
        <w:jc w:val="both"/>
      </w:pPr>
      <w:r>
        <w:rPr>
          <w:sz w:val="24"/>
          <w:b/>
        </w:rPr>
        <w:t>十</w:t>
      </w:r>
      <w:r>
        <w:rPr>
          <w:sz w:val="24"/>
          <w:b/>
        </w:rPr>
        <w:t>一</w:t>
      </w:r>
      <w:r>
        <w:rPr>
          <w:sz w:val="24"/>
          <w:b/>
        </w:rPr>
        <w:t>、其它</w:t>
      </w:r>
    </w:p>
    <w:p>
      <w:pPr>
        <w:pStyle w:val="null3"/>
        <w:ind w:firstLine="480"/>
        <w:jc w:val="both"/>
      </w:pPr>
      <w:r>
        <w:rPr>
          <w:sz w:val="24"/>
        </w:rPr>
        <w:t>1.本合同所有附件、磋商文件、响应文件、成交通知书均为合同的有效组成部分，与本合同具有同等法律效力。</w:t>
      </w:r>
    </w:p>
    <w:p>
      <w:pPr>
        <w:pStyle w:val="null3"/>
        <w:ind w:firstLine="480"/>
        <w:jc w:val="both"/>
      </w:pPr>
      <w:r>
        <w:rPr>
          <w:sz w:val="24"/>
        </w:rPr>
        <w:t>2.在执行本合同的过程中，所有经双方签署确认的文件（包括会议纪要、补充协议、往来信函）即成为本合同的有效组成部分。</w:t>
      </w:r>
    </w:p>
    <w:p>
      <w:pPr>
        <w:pStyle w:val="null3"/>
        <w:ind w:firstLine="480"/>
        <w:jc w:val="both"/>
      </w:pPr>
      <w:r>
        <w:rPr>
          <w:sz w:val="24"/>
        </w:rPr>
        <w:t>3.如一方地址、电话、传真号码有变更，应在变更当日内书面通知对方，否则，应承担相应责任。</w:t>
      </w:r>
    </w:p>
    <w:p>
      <w:pPr>
        <w:pStyle w:val="null3"/>
        <w:ind w:firstLine="480"/>
        <w:jc w:val="both"/>
      </w:pPr>
      <w:r>
        <w:rPr>
          <w:sz w:val="24"/>
        </w:rPr>
        <w:t>4.除甲方书面同意外，乙方不得部分或全部转让其应履行的合同项下的义务。</w:t>
      </w:r>
    </w:p>
    <w:p>
      <w:pPr>
        <w:pStyle w:val="null3"/>
        <w:ind w:firstLine="482"/>
        <w:jc w:val="both"/>
      </w:pPr>
      <w:r>
        <w:rPr>
          <w:sz w:val="24"/>
          <w:b/>
        </w:rPr>
        <w:t>十二、合同生效</w:t>
      </w:r>
    </w:p>
    <w:p>
      <w:pPr>
        <w:pStyle w:val="null3"/>
        <w:ind w:firstLine="480"/>
        <w:jc w:val="both"/>
      </w:pPr>
      <w:r>
        <w:rPr>
          <w:sz w:val="24"/>
        </w:rPr>
        <w:t>1.本合同在甲乙双方法人代表或其授权代表签字并加盖公章后生效。</w:t>
      </w:r>
    </w:p>
    <w:p>
      <w:pPr>
        <w:pStyle w:val="null3"/>
        <w:ind w:firstLine="480"/>
        <w:jc w:val="both"/>
      </w:pPr>
      <w:r>
        <w:rPr>
          <w:sz w:val="24"/>
        </w:rPr>
        <w:t>2.</w:t>
      </w:r>
      <w:r>
        <w:rPr>
          <w:sz w:val="24"/>
          <w:color w:val="000000"/>
        </w:rPr>
        <w:t>合同一</w:t>
      </w:r>
      <w:r>
        <w:rPr>
          <w:sz w:val="24"/>
        </w:rPr>
        <w:t>式</w:t>
      </w:r>
      <w:r>
        <w:rPr>
          <w:sz w:val="24"/>
        </w:rPr>
        <w:t>柒</w:t>
      </w:r>
      <w:r>
        <w:rPr>
          <w:sz w:val="24"/>
        </w:rPr>
        <w:t>份，甲方三份，乙方</w:t>
      </w:r>
      <w:r>
        <w:rPr>
          <w:sz w:val="24"/>
        </w:rPr>
        <w:t>三</w:t>
      </w:r>
      <w:r>
        <w:rPr>
          <w:sz w:val="24"/>
        </w:rPr>
        <w:t>份，代理</w:t>
      </w:r>
      <w:r>
        <w:rPr>
          <w:sz w:val="24"/>
          <w:color w:val="000000"/>
        </w:rPr>
        <w:t>机构一份，具有同等法律效力。</w:t>
      </w:r>
    </w:p>
    <w:p>
      <w:pPr>
        <w:pStyle w:val="null3"/>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4138"/>
        <w:gridCol w:w="4167"/>
      </w:tblGrid>
      <w:tr>
        <w:tc>
          <w:tcPr>
            <w:tcW w:type="dxa" w:w="4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甲方（盖章）：</w:t>
            </w:r>
            <w:r>
              <w:rPr>
                <w:sz w:val="24"/>
                <w:b/>
              </w:rPr>
              <w:t>广东省卫生健康委员会事务中心（广东省卫生健康对外合作服务中心）</w:t>
            </w:r>
          </w:p>
        </w:tc>
        <w:tc>
          <w:tcPr>
            <w:tcW w:type="dxa" w:w="4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乙方（盖章）：</w:t>
            </w:r>
          </w:p>
        </w:tc>
      </w:tr>
      <w:tr>
        <w:tc>
          <w:tcPr>
            <w:tcW w:type="dxa" w:w="4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代表：</w:t>
            </w:r>
          </w:p>
        </w:tc>
        <w:tc>
          <w:tcPr>
            <w:tcW w:type="dxa" w:w="4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代表：</w:t>
            </w:r>
          </w:p>
        </w:tc>
      </w:tr>
      <w:tr>
        <w:tc>
          <w:tcPr>
            <w:tcW w:type="dxa" w:w="4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签订地点：</w:t>
            </w:r>
          </w:p>
        </w:tc>
        <w:tc>
          <w:tcPr>
            <w:tcW w:type="dxa" w:w="4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签订地点：</w:t>
            </w:r>
          </w:p>
        </w:tc>
      </w:tr>
      <w:tr>
        <w:tc>
          <w:tcPr>
            <w:tcW w:type="dxa" w:w="4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签订日期：</w:t>
            </w:r>
            <w:r>
              <w:rPr>
                <w:sz w:val="24"/>
              </w:rPr>
              <w:t>____年___月___日</w:t>
            </w:r>
          </w:p>
        </w:tc>
        <w:tc>
          <w:tcPr>
            <w:tcW w:type="dxa" w:w="4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签订日期：</w:t>
            </w:r>
            <w:r>
              <w:rPr>
                <w:sz w:val="24"/>
              </w:rPr>
              <w:t>_____年___月__日</w:t>
            </w:r>
          </w:p>
        </w:tc>
      </w:tr>
    </w:tbl>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440001-2026-02647</w:t>
      </w:r>
    </w:p>
    <w:p>
      <w:pPr>
        <w:pStyle w:val="null3"/>
        <w:jc w:val="center"/>
        <w:outlineLvl w:val="3"/>
      </w:pPr>
      <w:r>
        <w:rPr>
          <w:sz w:val="24"/>
          <w:b/>
        </w:rPr>
        <w:t>采购项目编号：</w:t>
      </w:r>
      <w:r>
        <w:rPr>
          <w:sz w:val="24"/>
          <w:b/>
        </w:rPr>
        <w:t>0877-26GZTP1ZC0054</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五、关于符合本国产品标准的声明函等有关证明文件（如适用）</w:t>
      </w:r>
    </w:p>
    <w:p>
      <w:pPr>
        <w:pStyle w:val="null3"/>
        <w:ind w:firstLine="480"/>
      </w:pPr>
      <w:r>
        <w:rPr/>
        <w:t>六、法定代表人证明书</w:t>
      </w:r>
    </w:p>
    <w:p>
      <w:pPr>
        <w:pStyle w:val="null3"/>
        <w:ind w:firstLine="480"/>
      </w:pPr>
      <w:r>
        <w:rPr/>
        <w:t>七、法定代表人授权书</w:t>
      </w:r>
    </w:p>
    <w:p>
      <w:pPr>
        <w:pStyle w:val="null3"/>
        <w:ind w:firstLine="480"/>
      </w:pPr>
      <w:r>
        <w:rPr/>
        <w:t>八、响应保证金</w:t>
      </w:r>
    </w:p>
    <w:p>
      <w:pPr>
        <w:pStyle w:val="null3"/>
        <w:ind w:firstLine="480"/>
      </w:pPr>
      <w:r>
        <w:rPr/>
        <w:t>九、提供具有独立承担民事责任的能力的证明材料</w:t>
      </w:r>
    </w:p>
    <w:p>
      <w:pPr>
        <w:pStyle w:val="null3"/>
        <w:ind w:firstLine="480"/>
      </w:pPr>
      <w:r>
        <w:rPr/>
        <w:t>十、资格性审查要求的其他资质证明文件</w:t>
      </w:r>
    </w:p>
    <w:p>
      <w:pPr>
        <w:pStyle w:val="null3"/>
        <w:ind w:firstLine="480"/>
      </w:pPr>
      <w:r>
        <w:rPr/>
        <w:t>十一、承诺函</w:t>
      </w:r>
    </w:p>
    <w:p>
      <w:pPr>
        <w:pStyle w:val="null3"/>
        <w:ind w:firstLine="480"/>
      </w:pPr>
      <w:r>
        <w:rPr/>
        <w:t>十二、中小企业声明函</w:t>
      </w:r>
    </w:p>
    <w:p>
      <w:pPr>
        <w:pStyle w:val="null3"/>
        <w:ind w:firstLine="480"/>
      </w:pPr>
      <w:r>
        <w:rPr/>
        <w:t>十三、监狱企业</w:t>
      </w:r>
    </w:p>
    <w:p>
      <w:pPr>
        <w:pStyle w:val="null3"/>
        <w:ind w:firstLine="480"/>
      </w:pPr>
      <w:r>
        <w:rPr/>
        <w:t>十四、残疾人福利性单位声明函</w:t>
      </w:r>
    </w:p>
    <w:p>
      <w:pPr>
        <w:pStyle w:val="null3"/>
        <w:ind w:firstLine="480"/>
      </w:pPr>
      <w:r>
        <w:rPr/>
        <w:t>十五、联合体共同响应协议书</w:t>
      </w:r>
    </w:p>
    <w:p>
      <w:pPr>
        <w:pStyle w:val="null3"/>
        <w:ind w:firstLine="480"/>
      </w:pPr>
      <w:r>
        <w:rPr/>
        <w:t>十六、供应商业绩情况表</w:t>
      </w:r>
    </w:p>
    <w:p>
      <w:pPr>
        <w:pStyle w:val="null3"/>
        <w:ind w:firstLine="480"/>
      </w:pPr>
      <w:r>
        <w:rPr/>
        <w:t>十七、技术和服务要求响应表</w:t>
      </w:r>
    </w:p>
    <w:p>
      <w:pPr>
        <w:pStyle w:val="null3"/>
        <w:ind w:firstLine="480"/>
      </w:pPr>
      <w:r>
        <w:rPr/>
        <w:t>十八、商务条件响应表</w:t>
      </w:r>
    </w:p>
    <w:p>
      <w:pPr>
        <w:pStyle w:val="null3"/>
        <w:ind w:firstLine="480"/>
      </w:pPr>
      <w:r>
        <w:rPr/>
        <w:t>十九、履约进度计划表</w:t>
      </w:r>
    </w:p>
    <w:p>
      <w:pPr>
        <w:pStyle w:val="null3"/>
        <w:ind w:firstLine="480"/>
      </w:pPr>
      <w:r>
        <w:rPr/>
        <w:t>二十、各类证明材料</w:t>
      </w:r>
    </w:p>
    <w:p>
      <w:pPr>
        <w:pStyle w:val="null3"/>
        <w:ind w:firstLine="480"/>
      </w:pPr>
      <w:r>
        <w:rPr/>
        <w:t>二十一、采购代理服务费支付承诺书</w:t>
      </w:r>
    </w:p>
    <w:p>
      <w:pPr>
        <w:pStyle w:val="null3"/>
        <w:ind w:firstLine="480"/>
      </w:pPr>
      <w:r>
        <w:rPr/>
        <w:t>二十二、需要采购人提供的附加条件</w:t>
      </w:r>
    </w:p>
    <w:p>
      <w:pPr>
        <w:pStyle w:val="null3"/>
        <w:ind w:firstLine="480"/>
      </w:pPr>
      <w:r>
        <w:rPr/>
        <w:t>二十三、询问函、质疑函、投诉书格式</w:t>
      </w:r>
    </w:p>
    <w:p>
      <w:pPr>
        <w:pStyle w:val="null3"/>
        <w:ind w:firstLine="480"/>
      </w:pPr>
      <w:r>
        <w:rPr/>
        <w:t>二十四、项目实施方案、质量保证及售后服务承诺等</w:t>
      </w:r>
    </w:p>
    <w:p>
      <w:pPr>
        <w:pStyle w:val="null3"/>
        <w:ind w:firstLine="480"/>
      </w:pPr>
      <w:r>
        <w:rPr/>
        <w:t>二十五、附件</w:t>
      </w:r>
    </w:p>
    <w:p>
      <w:pPr>
        <w:pStyle w:val="null3"/>
        <w:ind w:firstLine="480"/>
      </w:pPr>
      <w:r>
        <w:rPr/>
        <w:t>二十六、政府采购履约担保函、采购合同履约保险凭证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广东广招国际招标有限公司</w:t>
      </w:r>
    </w:p>
    <w:p>
      <w:pPr>
        <w:pStyle w:val="null3"/>
        <w:ind w:firstLine="480"/>
      </w:pPr>
      <w:r>
        <w:rPr/>
        <w:t xml:space="preserve"> 你方组织的</w:t>
      </w:r>
      <w:r>
        <w:rPr>
          <w:u w:val="single"/>
        </w:rPr>
        <w:t>“</w:t>
      </w:r>
      <w:r>
        <w:rPr>
          <w:u w:val="single"/>
        </w:rPr>
        <w:t>2026年度广东省援外医疗队出国前外语等综合培训项目</w:t>
      </w:r>
      <w:r>
        <w:rPr>
          <w:u w:val="single"/>
        </w:rPr>
        <w:t>”</w:t>
      </w:r>
      <w:r>
        <w:rPr/>
        <w:t>项目的竞争性磋商[采购项目编号为：</w:t>
      </w:r>
      <w:r>
        <w:rPr>
          <w:u w:val="single"/>
        </w:rPr>
        <w:t>0877-26GZTP1ZC0054</w:t>
      </w:r>
      <w:r>
        <w:rPr/>
        <w:t>]，我方愿参与响应。</w:t>
      </w:r>
    </w:p>
    <w:p>
      <w:pPr>
        <w:pStyle w:val="null3"/>
        <w:ind w:firstLine="480"/>
      </w:pPr>
      <w:r>
        <w:rPr/>
        <w:t>我方确认收到贵方提供的</w:t>
      </w:r>
      <w:r>
        <w:rPr>
          <w:u w:val="single"/>
        </w:rPr>
        <w:t>“</w:t>
      </w:r>
      <w:r>
        <w:rPr>
          <w:u w:val="single"/>
        </w:rPr>
        <w:t>2026年度广东省援外医疗队出国前外语等综合培训项目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（一）按磋商文件提供全部标的的磋商总价详见《首轮报价表》。</w:t>
      </w:r>
    </w:p>
    <w:p>
      <w:pPr>
        <w:pStyle w:val="null3"/>
        <w:ind w:firstLine="480"/>
      </w:pPr>
      <w:r>
        <w:rPr/>
        <w:t xml:space="preserve"> （二）本响应文件的有效期为</w:t>
      </w:r>
      <w:r>
        <w:rPr/>
        <w:t>从提交投标（响应）文件的截止之日起90日历天</w:t>
      </w:r>
      <w:r>
        <w:rPr/>
        <w:t>。在此提交的资格证明文件均至响应截止日有效，如有在响应有效期内失效的，我方承诺在成交后补齐一切手续，保证所有资格证明文件直至采购合同终止日有效。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则贵方将不予退还磋商保证金。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（十）我方承诺遵守《中华人民共和国民法典》有关规定和《中华人民共和国妇女权益保障法》中关于“劳动和社会保障权益”的有关要求。</w:t>
      </w:r>
    </w:p>
    <w:p>
      <w:pPr>
        <w:pStyle w:val="null3"/>
        <w:ind w:firstLine="480"/>
      </w:pPr>
      <w:r>
        <w:rPr/>
        <w:t>（十一）我方与其他供应商不存在单位负责人为同一人或者存在直接控股、管理关系。</w:t>
      </w:r>
    </w:p>
    <w:p>
      <w:pPr>
        <w:pStyle w:val="null3"/>
        <w:ind w:firstLine="480"/>
      </w:pPr>
      <w:r>
        <w:rPr/>
        <w:t>（十二）供应商未存在《政府采购法实施条例》第十八条第二款规定的情形：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（十三）我方具备《中华人民共和国政府采购法》第二十二条规定的条件，声明如下：</w:t>
      </w:r>
    </w:p>
    <w:p>
      <w:pPr>
        <w:pStyle w:val="null3"/>
        <w:ind w:firstLine="480"/>
      </w:pPr>
      <w:r>
        <w:rPr/>
        <w:t xml:space="preserve"> （1）我方参加本项目政府采购活动前3年内在经营活动中没有以下违法记录：因违法经营受到刑事处罚或者责令停产停业、吊销许可证或者执照、较大数额罚款等行政处罚。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成交，将保证响应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（十五）我方对在本函及响应文件中所作的所有承诺承担法律责任。</w:t>
      </w:r>
    </w:p>
    <w:p>
      <w:pPr>
        <w:pStyle w:val="null3"/>
        <w:ind w:firstLine="480"/>
      </w:pPr>
      <w:r>
        <w:rPr/>
        <w:t>（十六）以上内容如有虚假或与事实不符的，磋商小组可将我方做无效响应处理，我方愿意承担相应的法律责任。</w:t>
      </w:r>
    </w:p>
    <w:p>
      <w:pPr>
        <w:pStyle w:val="null3"/>
        <w:ind w:firstLine="480"/>
      </w:pPr>
      <w:r>
        <w:rPr/>
        <w:t>（十七）所有与本磋商有关的函件请发往下列地址：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格式五：关于符合本国产品标准的声明函等有关证明文件（如适用）</w:t>
      </w:r>
    </w:p>
    <w:p>
      <w:pPr>
        <w:pStyle w:val="null3"/>
        <w:ind w:firstLine="480"/>
      </w:pPr>
      <w:r>
        <w:rPr>
          <w:b/>
        </w:rPr>
        <w:t>注：</w:t>
      </w:r>
    </w:p>
    <w:p>
      <w:pPr>
        <w:pStyle w:val="null3"/>
        <w:spacing w:before="120" w:after="120"/>
        <w:ind w:firstLine="960"/>
      </w:pPr>
      <w:r>
        <w:rPr/>
        <w:t>1. 供应商提供本国产品应符合《国务院办公厅关于在政府采购中实施本国产品标准及相关政策的通知》（国办发〔2025〕34号），在投标文件中出具《关于符合本国产品标准的声明函》或财政部会同有关部门规定的有关证明文件；当采购项目或者采购包中含有多种产品的，供应商还应当提供《关于本国产品比例的承诺函》（见下附件3，格式内容仅供参考）</w:t>
      </w:r>
    </w:p>
    <w:p>
      <w:pPr>
        <w:pStyle w:val="null3"/>
        <w:spacing w:before="120" w:after="120"/>
        <w:ind w:firstLine="960"/>
      </w:pPr>
      <w:r>
        <w:rPr/>
        <w:t>2. 供应商提供虚假《声明函》、虚假证明文件谋取中标、成交的，依照政府采购法律法规规定追究相应责任。</w:t>
      </w:r>
    </w:p>
    <w:p>
      <w:pPr>
        <w:pStyle w:val="null3"/>
      </w:pPr>
      <w:r>
        <w:rPr>
          <w:sz w:val="28"/>
          <w:b/>
        </w:rPr>
        <w:t>附件1</w:t>
      </w:r>
    </w:p>
    <w:p>
      <w:pPr>
        <w:pStyle w:val="null3"/>
        <w:spacing w:before="120" w:after="240"/>
        <w:jc w:val="center"/>
        <w:outlineLvl w:val="3"/>
      </w:pPr>
      <w:r>
        <w:rPr>
          <w:sz w:val="24"/>
          <w:b/>
        </w:rPr>
        <w:t>中国境内生产的组件成本核算基本规则</w:t>
      </w:r>
    </w:p>
    <w:p>
      <w:pPr>
        <w:pStyle w:val="null3"/>
        <w:ind w:firstLine="480"/>
      </w:pPr>
      <w:r>
        <w:rPr/>
        <w:t>产品在中国境内生产的组件成本，一般按照其二级组件的相关成本进行核算。按照产品的一级组件进行成本核算能够满足中国境内生产的组件成本判定需求的，可以按照一级组件的相关成本进行核算。</w:t>
      </w:r>
    </w:p>
    <w:p>
      <w:pPr>
        <w:pStyle w:val="null3"/>
        <w:spacing w:before="120" w:after="120"/>
        <w:ind w:firstLine="480"/>
      </w:pPr>
      <w:r>
        <w:rPr/>
        <w:t>1. 产品的一级组件是指直接组成产品的组件。产品的二级组件是指直接组成产品一级组件的组件。一级组件不可分解的，视同二级组件。</w:t>
      </w:r>
    </w:p>
    <w:p>
      <w:pPr>
        <w:pStyle w:val="null3"/>
        <w:spacing w:before="120" w:after="120"/>
        <w:ind w:firstLine="480"/>
      </w:pPr>
      <w:r>
        <w:rPr/>
        <w:t>2. 二级组件在中国境内生产的，其全部成本计入中国境内生产的组件成本；二级组件不在中国境内生产的，其成本不计入中国境内生产的组件成本。</w:t>
      </w:r>
    </w:p>
    <w:p>
      <w:pPr>
        <w:pStyle w:val="null3"/>
        <w:spacing w:before="120" w:after="120"/>
        <w:ind w:firstLine="480"/>
      </w:pPr>
      <w:r>
        <w:rPr/>
        <w:t>3. 产品总成本和组件成本以相关会计核算数据、采购合同、进货记录等为基础进行计算。</w:t>
      </w:r>
    </w:p>
    <w:p>
      <w:pPr>
        <w:pStyle w:val="null3"/>
        <w:spacing w:before="120" w:after="120"/>
        <w:ind w:firstLine="480"/>
      </w:pPr>
      <w:r>
        <w:rPr/>
        <w:t>4. 需要对成本核算规则予以进一步明确的其他有关事项，由财政部会同有关部门另行规定。</w:t>
      </w:r>
    </w:p>
    <w:p>
      <w:pPr>
        <w:pStyle w:val="null3"/>
      </w:pPr>
      <w:r>
        <w:rPr>
          <w:sz w:val="28"/>
          <w:b/>
        </w:rPr>
        <w:t>附件2</w:t>
      </w:r>
    </w:p>
    <w:p>
      <w:pPr>
        <w:pStyle w:val="null3"/>
        <w:spacing w:before="120" w:after="240"/>
        <w:jc w:val="center"/>
        <w:outlineLvl w:val="3"/>
      </w:pPr>
      <w:r>
        <w:rPr>
          <w:sz w:val="24"/>
          <w:b/>
        </w:rPr>
        <w:t>关于符合本国产品标准的声明函</w:t>
      </w:r>
    </w:p>
    <w:p>
      <w:pPr>
        <w:pStyle w:val="null3"/>
        <w:ind w:firstLine="480"/>
      </w:pPr>
      <w:r>
        <w:rPr/>
        <w:t>本公司（单位）郑重声明，根据《国务院办公厅关于在政府采购中实施本国产品标准及相关政策的通知》（国办发〔2025〕34号）的规定，本公司（单位）提供的以下产品属于本国产品。具体情况如下：</w:t>
      </w:r>
    </w:p>
    <w:p>
      <w:pPr>
        <w:pStyle w:val="null3"/>
        <w:spacing w:before="240" w:after="240"/>
        <w:ind w:firstLine="960"/>
      </w:pPr>
      <w:r>
        <w:rPr/>
        <w:t xml:space="preserve"> 1. </w:t>
      </w:r>
      <w:r>
        <w:rPr>
          <w:u w:val="single"/>
        </w:rPr>
        <w:t>（产品名称1）</w:t>
      </w:r>
      <w:r>
        <w:rPr/>
        <w:t>，生产厂为</w:t>
      </w:r>
      <w:r>
        <w:rPr>
          <w:u w:val="single"/>
        </w:rPr>
        <w:t>（厂名）</w:t>
      </w:r>
      <w:r>
        <w:rPr/>
        <w:t>，厂址为</w:t>
      </w:r>
      <w:r>
        <w:rPr>
          <w:u w:val="single"/>
        </w:rPr>
        <w:t>（生产厂址）</w:t>
      </w:r>
      <w:r>
        <w:rPr/>
        <w:t xml:space="preserve">。 </w:t>
      </w:r>
      <w:r>
        <w:rPr>
          <w:u w:val="single"/>
        </w:rPr>
        <w:t>（产品名称1）</w:t>
      </w:r>
      <w:r>
        <w:rPr/>
        <w:t>的中国境内生产的组件成本占比≥</w:t>
      </w:r>
      <w:r>
        <w:rPr>
          <w:u w:val="single"/>
        </w:rPr>
        <w:t>（规定比例）</w:t>
      </w:r>
      <w:r>
        <w:rPr/>
        <w:t xml:space="preserve">。 </w:t>
      </w:r>
      <w:r>
        <w:rPr>
          <w:u w:val="single"/>
        </w:rPr>
        <w:t>（产品名称1）</w:t>
      </w:r>
      <w:r>
        <w:rPr/>
        <w:t>的</w:t>
      </w:r>
      <w:r>
        <w:rPr>
          <w:u w:val="single"/>
        </w:rPr>
        <w:t>（关键组件）</w:t>
      </w:r>
      <w:r>
        <w:rPr/>
        <w:t xml:space="preserve">在中国境内生产。 </w:t>
      </w:r>
      <w:r>
        <w:rPr>
          <w:u w:val="single"/>
        </w:rPr>
        <w:t>（产品名称1）</w:t>
      </w:r>
      <w:r>
        <w:rPr/>
        <w:t>的</w:t>
      </w:r>
      <w:r>
        <w:rPr>
          <w:u w:val="single"/>
        </w:rPr>
        <w:t>（关键工序）</w:t>
      </w:r>
      <w:r>
        <w:rPr/>
        <w:t>在中国境内完成。</w:t>
      </w:r>
    </w:p>
    <w:p>
      <w:pPr>
        <w:pStyle w:val="null3"/>
        <w:spacing w:before="240" w:after="240"/>
        <w:ind w:firstLine="960"/>
      </w:pPr>
      <w:r>
        <w:rPr/>
        <w:t xml:space="preserve"> 2. </w:t>
      </w:r>
      <w:r>
        <w:rPr>
          <w:u w:val="single"/>
        </w:rPr>
        <w:t>（产品名称2）</w:t>
      </w:r>
      <w:r>
        <w:rPr/>
        <w:t>，生产厂为</w:t>
      </w:r>
      <w:r>
        <w:rPr>
          <w:u w:val="single"/>
        </w:rPr>
        <w:t>（厂名）</w:t>
      </w:r>
      <w:r>
        <w:rPr/>
        <w:t>，厂址为</w:t>
      </w:r>
      <w:r>
        <w:rPr>
          <w:u w:val="single"/>
        </w:rPr>
        <w:t>（生产厂址）</w:t>
      </w:r>
      <w:r>
        <w:rPr/>
        <w:t xml:space="preserve">。 </w:t>
      </w:r>
      <w:r>
        <w:rPr>
          <w:u w:val="single"/>
        </w:rPr>
        <w:t>（产品名称2）</w:t>
      </w:r>
      <w:r>
        <w:rPr/>
        <w:t>的中国境内生产的组件成本占比≥</w:t>
      </w:r>
      <w:r>
        <w:rPr>
          <w:u w:val="single"/>
        </w:rPr>
        <w:t>（规定比例）</w:t>
      </w:r>
      <w:r>
        <w:rPr/>
        <w:t xml:space="preserve">。 </w:t>
      </w:r>
      <w:r>
        <w:rPr>
          <w:u w:val="single"/>
        </w:rPr>
        <w:t>（产品名称2）</w:t>
      </w:r>
      <w:r>
        <w:rPr/>
        <w:t>的</w:t>
      </w:r>
      <w:r>
        <w:rPr>
          <w:u w:val="single"/>
        </w:rPr>
        <w:t>（关键组件）</w:t>
      </w:r>
      <w:r>
        <w:rPr/>
        <w:t xml:space="preserve">在中国境内生产。 </w:t>
      </w:r>
      <w:r>
        <w:rPr>
          <w:u w:val="single"/>
        </w:rPr>
        <w:t>（产品名称2）</w:t>
      </w:r>
      <w:r>
        <w:rPr/>
        <w:t>的</w:t>
      </w:r>
      <w:r>
        <w:rPr>
          <w:u w:val="single"/>
        </w:rPr>
        <w:t>（关键工序）</w:t>
      </w:r>
      <w:r>
        <w:rPr/>
        <w:t>在中国境内完成。</w:t>
      </w:r>
    </w:p>
    <w:p>
      <w:pPr>
        <w:pStyle w:val="null3"/>
        <w:spacing w:before="240" w:after="240"/>
        <w:ind w:firstLine="960"/>
      </w:pPr>
      <w:r>
        <w:rPr/>
        <w:t>3. ……</w:t>
      </w:r>
    </w:p>
    <w:p>
      <w:pPr>
        <w:pStyle w:val="null3"/>
        <w:ind w:firstLine="480"/>
      </w:pPr>
      <w:r>
        <w:rPr/>
        <w:t>本公司（单位）对上述声明内容的真实性负责。如有虚假，愿承担相应法律责任。</w:t>
      </w:r>
    </w:p>
    <w:p>
      <w:pPr>
        <w:pStyle w:val="null3"/>
        <w:spacing w:before="720"/>
        <w:jc w:val="right"/>
      </w:pPr>
      <w:r>
        <w:rPr>
          <w:b/>
        </w:rPr>
        <w:t>公司（单位）名称（盖章）：</w:t>
      </w:r>
      <w:r>
        <w:rPr/>
        <w:t xml:space="preserve"> __________________</w:t>
      </w:r>
    </w:p>
    <w:p>
      <w:pPr>
        <w:pStyle w:val="null3"/>
        <w:jc w:val="right"/>
      </w:pPr>
      <w:r>
        <w:rPr>
          <w:b/>
        </w:rPr>
        <w:t>日期：</w:t>
      </w:r>
      <w:r>
        <w:rPr/>
        <w:t xml:space="preserve"> ______ 年 ______ 月 ______ 日</w:t>
      </w:r>
    </w:p>
    <w:p>
      <w:pPr>
        <w:pStyle w:val="null3"/>
        <w:ind w:firstLine="480"/>
      </w:pPr>
      <w:r>
        <w:rPr>
          <w:b/>
        </w:rPr>
        <w:t>注：</w:t>
      </w:r>
    </w:p>
    <w:p>
      <w:pPr>
        <w:pStyle w:val="null3"/>
        <w:spacing w:before="120" w:after="120"/>
        <w:ind w:firstLine="960"/>
      </w:pPr>
      <w:r>
        <w:rPr/>
        <w:t>1. 产品如有型号，请在“产品名称”栏一并填写。</w:t>
      </w:r>
    </w:p>
    <w:p>
      <w:pPr>
        <w:pStyle w:val="null3"/>
        <w:spacing w:before="120" w:after="120"/>
        <w:ind w:firstLine="960"/>
      </w:pPr>
      <w:r>
        <w:rPr/>
        <w:t>2. 生产厂名与厂址应与生产厂营业执照载明的相关信息保持一致。</w:t>
      </w:r>
    </w:p>
    <w:p>
      <w:pPr>
        <w:pStyle w:val="null3"/>
        <w:spacing w:before="120" w:after="120"/>
        <w:ind w:firstLine="960"/>
      </w:pPr>
      <w:r>
        <w:rPr/>
        <w:t>3. 该产品的中国境内生产的组件成本占比相关要求实施前，"规定比例"栏可不填，下同。</w:t>
      </w:r>
    </w:p>
    <w:p>
      <w:pPr>
        <w:pStyle w:val="null3"/>
        <w:spacing w:before="120" w:after="120"/>
        <w:ind w:firstLine="960"/>
      </w:pPr>
      <w:r>
        <w:rPr/>
        <w:t>4. 该产品的关键组件要求实施前，"关键组件"栏可不填，下同。</w:t>
      </w:r>
    </w:p>
    <w:p>
      <w:pPr>
        <w:pStyle w:val="null3"/>
        <w:spacing w:before="120" w:after="120"/>
        <w:ind w:firstLine="960"/>
      </w:pPr>
      <w:r>
        <w:rPr/>
        <w:t>5. 该产品的关键工序要求实施前，"关键工序"栏可不填，下同。</w:t>
      </w:r>
    </w:p>
    <w:p>
      <w:pPr>
        <w:pStyle w:val="null3"/>
      </w:pPr>
      <w:r>
        <w:rPr>
          <w:sz w:val="28"/>
          <w:b/>
        </w:rPr>
        <w:t>附件3（当采购项目或者采购包中含有多种产品的，供应商还应当提供本承诺函，格式内容仅供参考）</w:t>
      </w:r>
    </w:p>
    <w:p>
      <w:pPr>
        <w:pStyle w:val="null3"/>
        <w:spacing w:before="120" w:after="240"/>
        <w:jc w:val="center"/>
        <w:outlineLvl w:val="3"/>
      </w:pPr>
      <w:r>
        <w:rPr>
          <w:sz w:val="24"/>
          <w:b/>
        </w:rPr>
        <w:t>关于本国产品比例的承诺函（如适用）</w:t>
      </w:r>
    </w:p>
    <w:p>
      <w:pPr>
        <w:pStyle w:val="null3"/>
      </w:pPr>
      <w:r>
        <w:rPr/>
        <w:t>本公司（单位）郑重承诺，根据《国务院办公厅关于在政府采购中实施本国产品标准及相关政策的通知》（国办发〔2025〕34号）的规定，本公司（单位）提供的符合本国产品标准的产品成本之和占提供的全部产品成本之和的比例达到80%以上。</w:t>
      </w:r>
    </w:p>
    <w:p>
      <w:pPr>
        <w:pStyle w:val="null3"/>
      </w:pPr>
      <w:r>
        <w:rPr/>
        <w:t>本公司（单位）对上述承诺内容的真实性负责。如有虚假，愿承担相应法律责任。</w:t>
      </w:r>
    </w:p>
    <w:p>
      <w:pPr>
        <w:pStyle w:val="null3"/>
        <w:spacing w:before="720"/>
        <w:jc w:val="right"/>
      </w:pPr>
      <w:r>
        <w:rPr>
          <w:b/>
        </w:rPr>
        <w:t>公司（单位）名称（盖章）：</w:t>
      </w:r>
      <w:r>
        <w:rPr/>
        <w:t>__________________</w:t>
      </w:r>
    </w:p>
    <w:p>
      <w:pPr>
        <w:pStyle w:val="null3"/>
        <w:jc w:val="right"/>
      </w:pPr>
      <w:r>
        <w:rPr>
          <w:b/>
        </w:rPr>
        <w:t>日期：</w:t>
      </w:r>
      <w:r>
        <w:rPr/>
        <w:t>______</w:t>
      </w:r>
      <w:r>
        <w:rPr/>
        <w:t xml:space="preserve"> 年 </w:t>
      </w:r>
      <w:r>
        <w:rPr/>
        <w:t>______</w:t>
      </w:r>
      <w:r>
        <w:rPr/>
        <w:t xml:space="preserve"> 月 </w:t>
      </w:r>
      <w:r>
        <w:rPr/>
        <w:t>______</w:t>
      </w:r>
      <w:r>
        <w:rPr/>
        <w:t xml:space="preserve"> 日</w:t>
      </w:r>
    </w:p>
    <w:p>
      <w:pPr>
        <w:pStyle w:val="null3"/>
      </w:pPr>
      <w:r>
        <w:rPr>
          <w:sz w:val="28"/>
          <w:b/>
        </w:rPr>
        <w:t>附件4</w:t>
      </w:r>
    </w:p>
    <w:p>
      <w:pPr>
        <w:pStyle w:val="null3"/>
        <w:spacing w:before="120" w:after="240"/>
        <w:jc w:val="center"/>
        <w:outlineLvl w:val="3"/>
      </w:pPr>
      <w:r>
        <w:rPr>
          <w:sz w:val="24"/>
          <w:b/>
        </w:rPr>
        <w:t>本国产品标准有关证明材料（如适用）</w:t>
      </w:r>
    </w:p>
    <w:p>
      <w:pPr>
        <w:pStyle w:val="null3"/>
        <w:spacing w:before="120" w:after="120"/>
        <w:ind w:firstLine="960"/>
      </w:pPr>
      <w:r>
        <w:rPr/>
        <w:t>1. 供应商认为需提供的其他资料。</w:t>
      </w:r>
    </w:p>
    <w:p>
      <w:pPr>
        <w:pStyle w:val="null3"/>
        <w:spacing w:before="120" w:after="120"/>
        <w:ind w:firstLine="960"/>
      </w:pPr>
      <w:r>
        <w:rPr/>
        <w:t>2. 财政部会同有关部门规定的有关证明文件。</w:t>
      </w:r>
    </w:p>
    <w:p>
      <w:pPr>
        <w:pStyle w:val="null3"/>
        <w:ind w:firstLine="480"/>
        <w:outlineLvl w:val="2"/>
      </w:pPr>
      <w:r>
        <w:rPr>
          <w:sz w:val="28"/>
          <w:b/>
        </w:rPr>
        <w:t>格式六：</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广东广招国际招标有限公司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2026年度广东省援外医疗队出国前外语等综合培训项目</w:t>
      </w:r>
      <w:r>
        <w:rPr/>
        <w:t>”项目采购[采购项目编号为</w:t>
      </w:r>
      <w:r>
        <w:rPr/>
        <w:t>0877-26GZTP1ZC0054</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格式八：</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格式九：</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格式十：</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格式十一：</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广东省卫生健康委员会事务中心(广东省卫生健康对外合作服务中心)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格式十六：</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格式十八：</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格式二十一：</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广东广招国际招标有限公司</w:t>
      </w:r>
    </w:p>
    <w:p>
      <w:pPr>
        <w:pStyle w:val="null3"/>
        <w:ind w:firstLine="480"/>
      </w:pPr>
      <w:r>
        <w:rPr/>
        <w:t>我单位参加贵公司组织的</w:t>
      </w:r>
      <w:r>
        <w:rPr/>
        <w:t>2026年度广东省援外医疗队出国前外语等综合培训项目</w:t>
      </w:r>
      <w:r>
        <w:rPr/>
        <w:t>（采购项目编号：</w:t>
      </w:r>
      <w:r>
        <w:rPr/>
        <w:t>0877-26GZTP1ZC0054</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广东广招国际招标有限公司</w:t>
      </w:r>
    </w:p>
    <w:p>
      <w:pPr>
        <w:pStyle w:val="null3"/>
        <w:ind w:firstLine="480"/>
      </w:pPr>
      <w:r>
        <w:rPr/>
        <w:t>我单位已登记并准备参与“</w:t>
      </w:r>
      <w:r>
        <w:rPr/>
        <w:t>2026年度广东省援外医疗队出国前外语等综合培训项目</w:t>
      </w:r>
      <w:r>
        <w:rPr/>
        <w:t>”项目（采购项目编号：</w:t>
      </w:r>
      <w:r>
        <w:rPr/>
        <w:t>0877-26GZTP1ZC0054</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格式二十四：</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格式二十五：</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格式二十六：</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