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C60B4">
      <w:pPr>
        <w:pStyle w:val="3"/>
        <w:rPr>
          <w:rFonts w:hint="eastAsia"/>
          <w:b/>
          <w:bCs/>
          <w:color w:val="auto"/>
          <w:highlight w:val="none"/>
          <w:lang w:val="en-US" w:eastAsia="zh-CN"/>
        </w:rPr>
      </w:pPr>
      <w:r>
        <w:rPr>
          <w:rFonts w:hint="eastAsia"/>
          <w:b/>
          <w:bCs/>
          <w:color w:val="auto"/>
          <w:highlight w:val="none"/>
          <w:lang w:val="en-US" w:eastAsia="zh-CN"/>
        </w:rPr>
        <w:t>外交部</w:t>
      </w:r>
      <w:bookmarkStart w:id="1" w:name="_GoBack"/>
      <w:bookmarkEnd w:id="1"/>
    </w:p>
    <w:p w14:paraId="1CE780F7">
      <w:pPr>
        <w:pStyle w:val="3"/>
        <w:rPr>
          <w:rFonts w:hint="default"/>
          <w:b/>
          <w:bCs/>
          <w:color w:val="auto"/>
          <w:highlight w:val="none"/>
          <w:lang w:val="en-US"/>
        </w:rPr>
      </w:pPr>
      <w:r>
        <w:rPr>
          <w:rFonts w:hint="eastAsia"/>
          <w:b/>
          <w:bCs/>
          <w:color w:val="auto"/>
          <w:highlight w:val="none"/>
          <w:lang w:val="en-US" w:eastAsia="zh-CN"/>
        </w:rPr>
        <w:t>2025年外交部网站多语种翻译项目招标公告</w:t>
      </w:r>
    </w:p>
    <w:p w14:paraId="64E71BE7">
      <w:pPr>
        <w:pStyle w:val="4"/>
        <w:rPr>
          <w:color w:val="auto"/>
          <w:highlight w:val="none"/>
        </w:rPr>
      </w:pPr>
      <w:r>
        <w:rPr>
          <w:color w:val="auto"/>
          <w:highlight w:val="none"/>
        </w:rPr>
        <w:t>一、项目基本情况</w:t>
      </w:r>
    </w:p>
    <w:p w14:paraId="7B0E7593">
      <w:pPr>
        <w:pStyle w:val="5"/>
        <w:ind w:firstLine="480" w:firstLineChars="200"/>
        <w:rPr>
          <w:rFonts w:hint="eastAsia" w:eastAsia="宋体"/>
          <w:color w:val="auto"/>
          <w:highlight w:val="none"/>
          <w:lang w:eastAsia="zh-CN"/>
        </w:rPr>
      </w:pPr>
      <w:r>
        <w:rPr>
          <w:rFonts w:hint="eastAsia"/>
          <w:color w:val="auto"/>
          <w:highlight w:val="none"/>
        </w:rPr>
        <w:t>1</w:t>
      </w:r>
      <w:r>
        <w:rPr>
          <w:color w:val="auto"/>
          <w:highlight w:val="none"/>
        </w:rPr>
        <w:t>. 项目编号：</w:t>
      </w:r>
      <w:r>
        <w:rPr>
          <w:rFonts w:hint="eastAsia"/>
          <w:color w:val="auto"/>
          <w:highlight w:val="none"/>
          <w:u w:val="single"/>
          <w:lang w:eastAsia="zh-CN"/>
        </w:rPr>
        <w:t>0733-24134367</w:t>
      </w:r>
    </w:p>
    <w:p w14:paraId="25461E26">
      <w:pPr>
        <w:pStyle w:val="5"/>
        <w:ind w:firstLine="480" w:firstLineChars="200"/>
        <w:rPr>
          <w:rFonts w:hint="eastAsia" w:eastAsia="宋体"/>
          <w:color w:val="auto"/>
          <w:highlight w:val="none"/>
          <w:lang w:eastAsia="zh-CN"/>
        </w:rPr>
      </w:pPr>
      <w:r>
        <w:rPr>
          <w:rFonts w:hint="eastAsia"/>
          <w:color w:val="auto"/>
          <w:highlight w:val="none"/>
        </w:rPr>
        <w:t>2</w:t>
      </w:r>
      <w:r>
        <w:rPr>
          <w:color w:val="auto"/>
          <w:highlight w:val="none"/>
        </w:rPr>
        <w:t>. 项目名称：</w:t>
      </w:r>
      <w:r>
        <w:rPr>
          <w:rFonts w:hint="eastAsia"/>
          <w:color w:val="auto"/>
          <w:highlight w:val="none"/>
          <w:u w:val="single"/>
          <w:lang w:eastAsia="zh-CN"/>
        </w:rPr>
        <w:t>2025年外交部网站多语种翻译项目</w:t>
      </w:r>
    </w:p>
    <w:p w14:paraId="3A8206E4">
      <w:pPr>
        <w:pStyle w:val="5"/>
        <w:ind w:firstLine="480" w:firstLineChars="200"/>
        <w:rPr>
          <w:color w:val="auto"/>
          <w:highlight w:val="none"/>
        </w:rPr>
      </w:pPr>
      <w:r>
        <w:rPr>
          <w:rFonts w:hint="eastAsia"/>
          <w:color w:val="auto"/>
          <w:highlight w:val="none"/>
        </w:rPr>
        <w:t>3</w:t>
      </w:r>
      <w:r>
        <w:rPr>
          <w:color w:val="auto"/>
          <w:highlight w:val="none"/>
        </w:rPr>
        <w:t>. 项目预算金额：</w:t>
      </w:r>
      <w:r>
        <w:rPr>
          <w:rFonts w:hint="eastAsia"/>
          <w:color w:val="auto"/>
          <w:highlight w:val="none"/>
        </w:rPr>
        <w:t>123.9</w:t>
      </w:r>
      <w:r>
        <w:rPr>
          <w:color w:val="auto"/>
          <w:highlight w:val="none"/>
        </w:rPr>
        <w:t>万元</w:t>
      </w:r>
    </w:p>
    <w:p w14:paraId="30DCC7B5">
      <w:pPr>
        <w:pStyle w:val="5"/>
        <w:ind w:firstLine="480" w:firstLineChars="200"/>
        <w:rPr>
          <w:color w:val="auto"/>
          <w:highlight w:val="none"/>
        </w:rPr>
      </w:pPr>
      <w:r>
        <w:rPr>
          <w:rFonts w:hint="eastAsia"/>
          <w:color w:val="auto"/>
          <w:highlight w:val="none"/>
        </w:rPr>
        <w:t>4</w:t>
      </w:r>
      <w:r>
        <w:rPr>
          <w:color w:val="auto"/>
          <w:highlight w:val="none"/>
        </w:rPr>
        <w:t>. 采购需求：</w:t>
      </w:r>
    </w:p>
    <w:tbl>
      <w:tblPr>
        <w:tblStyle w:val="6"/>
        <w:tblW w:w="9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5"/>
        <w:gridCol w:w="6040"/>
        <w:gridCol w:w="3153"/>
      </w:tblGrid>
      <w:tr w14:paraId="5EC1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715" w:type="dxa"/>
            <w:vAlign w:val="center"/>
          </w:tcPr>
          <w:p w14:paraId="45368C62">
            <w:pPr>
              <w:autoSpaceDE/>
              <w:autoSpaceDN/>
              <w:spacing w:line="240" w:lineRule="auto"/>
              <w:jc w:val="center"/>
              <w:rPr>
                <w:rFonts w:hint="eastAsia" w:ascii="Times New Roman" w:hAnsi="Times New Roman" w:eastAsia="宋体"/>
                <w:bCs/>
                <w:color w:val="auto"/>
                <w:kern w:val="2"/>
                <w:szCs w:val="24"/>
                <w:highlight w:val="none"/>
                <w:lang w:eastAsia="zh-CN"/>
              </w:rPr>
            </w:pPr>
            <w:r>
              <w:rPr>
                <w:rFonts w:hint="eastAsia" w:ascii="Times New Roman" w:hAnsi="Times New Roman"/>
                <w:bCs/>
                <w:color w:val="auto"/>
                <w:kern w:val="2"/>
                <w:szCs w:val="24"/>
                <w:highlight w:val="none"/>
                <w:lang w:val="en-US" w:eastAsia="zh-CN"/>
              </w:rPr>
              <w:t>序号</w:t>
            </w:r>
          </w:p>
        </w:tc>
        <w:tc>
          <w:tcPr>
            <w:tcW w:w="6040" w:type="dxa"/>
            <w:vAlign w:val="center"/>
          </w:tcPr>
          <w:p w14:paraId="62867979">
            <w:pPr>
              <w:autoSpaceDE/>
              <w:autoSpaceDN/>
              <w:spacing w:line="240" w:lineRule="auto"/>
              <w:jc w:val="center"/>
              <w:rPr>
                <w:rFonts w:hint="eastAsia" w:ascii="Times New Roman" w:hAnsi="Times New Roman" w:eastAsia="宋体"/>
                <w:bCs/>
                <w:color w:val="auto"/>
                <w:kern w:val="2"/>
                <w:szCs w:val="24"/>
                <w:highlight w:val="none"/>
                <w:lang w:eastAsia="zh-CN"/>
              </w:rPr>
            </w:pPr>
            <w:r>
              <w:rPr>
                <w:rFonts w:hint="eastAsia" w:ascii="Times New Roman" w:hAnsi="Times New Roman"/>
                <w:bCs/>
                <w:color w:val="auto"/>
                <w:kern w:val="2"/>
                <w:szCs w:val="24"/>
                <w:highlight w:val="none"/>
                <w:lang w:val="en-US" w:eastAsia="zh-CN"/>
              </w:rPr>
              <w:t>语种</w:t>
            </w:r>
          </w:p>
        </w:tc>
        <w:tc>
          <w:tcPr>
            <w:tcW w:w="3153" w:type="dxa"/>
            <w:vAlign w:val="center"/>
          </w:tcPr>
          <w:p w14:paraId="25E0C361">
            <w:pPr>
              <w:autoSpaceDE/>
              <w:autoSpaceDN/>
              <w:spacing w:line="240" w:lineRule="auto"/>
              <w:jc w:val="center"/>
              <w:rPr>
                <w:rFonts w:ascii="Times New Roman" w:hAnsi="Times New Roman"/>
                <w:bCs/>
                <w:color w:val="auto"/>
                <w:kern w:val="2"/>
                <w:szCs w:val="24"/>
                <w:highlight w:val="none"/>
              </w:rPr>
            </w:pPr>
            <w:r>
              <w:rPr>
                <w:rFonts w:ascii="Times New Roman" w:hAnsi="Times New Roman"/>
                <w:bCs/>
                <w:color w:val="auto"/>
                <w:kern w:val="2"/>
                <w:szCs w:val="24"/>
                <w:highlight w:val="none"/>
              </w:rPr>
              <w:t>采购预算金额（万元）</w:t>
            </w:r>
          </w:p>
        </w:tc>
      </w:tr>
      <w:tr w14:paraId="322F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5" w:type="dxa"/>
            <w:vAlign w:val="center"/>
          </w:tcPr>
          <w:p w14:paraId="7E0269D9">
            <w:pPr>
              <w:autoSpaceDE/>
              <w:autoSpaceDN/>
              <w:spacing w:line="240" w:lineRule="auto"/>
              <w:jc w:val="center"/>
              <w:rPr>
                <w:rFonts w:ascii="Times New Roman" w:hAnsi="Times New Roman"/>
                <w:bCs/>
                <w:color w:val="auto"/>
                <w:kern w:val="2"/>
                <w:szCs w:val="24"/>
                <w:highlight w:val="none"/>
                <w:u w:val="none"/>
              </w:rPr>
            </w:pPr>
            <w:r>
              <w:rPr>
                <w:rFonts w:ascii="Times New Roman" w:hAnsi="Times New Roman"/>
                <w:bCs/>
                <w:color w:val="auto"/>
                <w:kern w:val="2"/>
                <w:szCs w:val="24"/>
                <w:highlight w:val="none"/>
                <w:u w:val="none"/>
              </w:rPr>
              <w:t>1</w:t>
            </w:r>
          </w:p>
        </w:tc>
        <w:tc>
          <w:tcPr>
            <w:tcW w:w="6040" w:type="dxa"/>
            <w:vAlign w:val="center"/>
          </w:tcPr>
          <w:p w14:paraId="1BB34156">
            <w:pPr>
              <w:autoSpaceDE/>
              <w:autoSpaceDN/>
              <w:spacing w:line="240" w:lineRule="auto"/>
              <w:jc w:val="center"/>
              <w:rPr>
                <w:rFonts w:hint="default" w:ascii="Times New Roman" w:hAnsi="Times New Roman" w:eastAsia="宋体"/>
                <w:bCs/>
                <w:color w:val="auto"/>
                <w:kern w:val="2"/>
                <w:szCs w:val="24"/>
                <w:highlight w:val="none"/>
                <w:u w:val="none"/>
                <w:lang w:val="en-US" w:eastAsia="zh-CN"/>
              </w:rPr>
            </w:pPr>
            <w:r>
              <w:rPr>
                <w:rFonts w:hint="eastAsia"/>
                <w:color w:val="auto"/>
                <w:highlight w:val="none"/>
                <w:u w:val="none"/>
                <w:lang w:eastAsia="zh-CN"/>
              </w:rPr>
              <w:t>2025年外交部网站多语种翻译项目</w:t>
            </w:r>
            <w:r>
              <w:rPr>
                <w:rFonts w:hint="eastAsia"/>
                <w:color w:val="auto"/>
                <w:highlight w:val="none"/>
                <w:u w:val="none"/>
                <w:lang w:val="en-US" w:eastAsia="zh-CN"/>
              </w:rPr>
              <w:t>-</w:t>
            </w:r>
            <w:r>
              <w:rPr>
                <w:rFonts w:hint="eastAsia" w:cs="外交粗仿宋"/>
                <w:sz w:val="24"/>
                <w:highlight w:val="none"/>
                <w:u w:val="none"/>
                <w:lang w:val="en-US" w:eastAsia="zh-CN"/>
              </w:rPr>
              <w:t>英</w:t>
            </w:r>
            <w:r>
              <w:rPr>
                <w:rFonts w:hint="eastAsia" w:ascii="宋体" w:hAnsi="宋体" w:cs="外交粗仿宋"/>
                <w:sz w:val="24"/>
                <w:highlight w:val="none"/>
                <w:u w:val="none"/>
              </w:rPr>
              <w:t>文</w:t>
            </w:r>
            <w:r>
              <w:rPr>
                <w:rFonts w:hint="eastAsia" w:cs="外交粗仿宋"/>
                <w:sz w:val="24"/>
                <w:highlight w:val="none"/>
                <w:u w:val="none"/>
                <w:lang w:val="en-US" w:eastAsia="zh-CN"/>
              </w:rPr>
              <w:t>翻译</w:t>
            </w:r>
          </w:p>
        </w:tc>
        <w:tc>
          <w:tcPr>
            <w:tcW w:w="3153" w:type="dxa"/>
            <w:vAlign w:val="center"/>
          </w:tcPr>
          <w:p w14:paraId="0997271A">
            <w:pPr>
              <w:autoSpaceDE/>
              <w:autoSpaceDN/>
              <w:spacing w:line="240" w:lineRule="auto"/>
              <w:jc w:val="center"/>
              <w:rPr>
                <w:rFonts w:ascii="Times New Roman" w:hAnsi="Times New Roman"/>
                <w:bCs/>
                <w:color w:val="auto"/>
                <w:kern w:val="2"/>
                <w:szCs w:val="24"/>
                <w:highlight w:val="none"/>
              </w:rPr>
            </w:pPr>
            <w:r>
              <w:rPr>
                <w:rFonts w:hint="eastAsia" w:ascii="宋体" w:hAnsi="宋体" w:cs="外交粗仿宋"/>
                <w:sz w:val="24"/>
                <w:highlight w:val="none"/>
              </w:rPr>
              <w:t>1</w:t>
            </w:r>
            <w:r>
              <w:rPr>
                <w:rFonts w:hint="eastAsia" w:ascii="宋体" w:hAnsi="宋体" w:cs="外交粗仿宋"/>
                <w:sz w:val="24"/>
                <w:highlight w:val="none"/>
                <w:lang w:val="en-US" w:eastAsia="zh-CN"/>
              </w:rPr>
              <w:t>6.5</w:t>
            </w:r>
          </w:p>
        </w:tc>
      </w:tr>
      <w:tr w14:paraId="0E555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5" w:type="dxa"/>
            <w:vAlign w:val="center"/>
          </w:tcPr>
          <w:p w14:paraId="649062BF">
            <w:pPr>
              <w:autoSpaceDE/>
              <w:autoSpaceDN/>
              <w:spacing w:line="240" w:lineRule="auto"/>
              <w:jc w:val="center"/>
              <w:rPr>
                <w:rFonts w:hint="eastAsia" w:ascii="Times New Roman" w:hAnsi="Times New Roman" w:eastAsia="宋体"/>
                <w:bCs/>
                <w:color w:val="auto"/>
                <w:kern w:val="2"/>
                <w:szCs w:val="24"/>
                <w:highlight w:val="none"/>
                <w:lang w:val="en-US" w:eastAsia="zh-CN"/>
              </w:rPr>
            </w:pPr>
            <w:r>
              <w:rPr>
                <w:rFonts w:hint="eastAsia" w:ascii="Times New Roman" w:hAnsi="Times New Roman"/>
                <w:bCs/>
                <w:color w:val="auto"/>
                <w:kern w:val="2"/>
                <w:szCs w:val="24"/>
                <w:highlight w:val="none"/>
                <w:lang w:val="en-US" w:eastAsia="zh-CN"/>
              </w:rPr>
              <w:t>2</w:t>
            </w:r>
          </w:p>
        </w:tc>
        <w:tc>
          <w:tcPr>
            <w:tcW w:w="6040" w:type="dxa"/>
            <w:vAlign w:val="center"/>
          </w:tcPr>
          <w:p w14:paraId="29C126BE">
            <w:pPr>
              <w:autoSpaceDE/>
              <w:autoSpaceDN/>
              <w:spacing w:line="240" w:lineRule="auto"/>
              <w:jc w:val="center"/>
              <w:rPr>
                <w:rFonts w:hint="eastAsia"/>
                <w:color w:val="auto"/>
                <w:highlight w:val="none"/>
                <w:u w:val="single"/>
                <w:lang w:eastAsia="zh-CN"/>
              </w:rPr>
            </w:pPr>
            <w:r>
              <w:rPr>
                <w:rFonts w:hint="eastAsia"/>
                <w:color w:val="auto"/>
                <w:highlight w:val="none"/>
                <w:u w:val="none"/>
                <w:lang w:eastAsia="zh-CN"/>
              </w:rPr>
              <w:t>2025年外交部网站多语种翻译项目</w:t>
            </w:r>
            <w:r>
              <w:rPr>
                <w:rFonts w:hint="eastAsia"/>
                <w:color w:val="auto"/>
                <w:highlight w:val="none"/>
                <w:u w:val="none"/>
                <w:lang w:val="en-US" w:eastAsia="zh-CN"/>
              </w:rPr>
              <w:t>-</w:t>
            </w:r>
            <w:r>
              <w:rPr>
                <w:rFonts w:hint="eastAsia" w:cs="外交粗仿宋"/>
                <w:sz w:val="24"/>
                <w:highlight w:val="none"/>
                <w:u w:val="none"/>
                <w:lang w:val="en-US" w:eastAsia="zh-CN"/>
              </w:rPr>
              <w:t>法</w:t>
            </w:r>
            <w:r>
              <w:rPr>
                <w:rFonts w:hint="eastAsia" w:ascii="宋体" w:hAnsi="宋体" w:cs="外交粗仿宋"/>
                <w:sz w:val="24"/>
                <w:highlight w:val="none"/>
                <w:u w:val="none"/>
              </w:rPr>
              <w:t>文</w:t>
            </w:r>
            <w:r>
              <w:rPr>
                <w:rFonts w:hint="eastAsia" w:cs="外交粗仿宋"/>
                <w:sz w:val="24"/>
                <w:highlight w:val="none"/>
                <w:u w:val="none"/>
                <w:lang w:val="en-US" w:eastAsia="zh-CN"/>
              </w:rPr>
              <w:t>翻译</w:t>
            </w:r>
          </w:p>
        </w:tc>
        <w:tc>
          <w:tcPr>
            <w:tcW w:w="3153" w:type="dxa"/>
            <w:vAlign w:val="center"/>
          </w:tcPr>
          <w:p w14:paraId="276C48A9">
            <w:pPr>
              <w:autoSpaceDE/>
              <w:autoSpaceDN/>
              <w:spacing w:line="240" w:lineRule="auto"/>
              <w:jc w:val="center"/>
              <w:rPr>
                <w:rFonts w:hint="eastAsia"/>
                <w:color w:val="auto"/>
                <w:highlight w:val="none"/>
              </w:rPr>
            </w:pPr>
            <w:r>
              <w:rPr>
                <w:rFonts w:hint="eastAsia" w:ascii="宋体" w:hAnsi="宋体" w:eastAsia="宋体" w:cs="外交粗仿宋"/>
                <w:sz w:val="24"/>
                <w:highlight w:val="none"/>
                <w:lang w:val="en-US" w:eastAsia="zh-CN"/>
              </w:rPr>
              <w:t>35.8</w:t>
            </w:r>
          </w:p>
        </w:tc>
      </w:tr>
      <w:tr w14:paraId="6F7BA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5" w:type="dxa"/>
            <w:vAlign w:val="center"/>
          </w:tcPr>
          <w:p w14:paraId="5DE076E0">
            <w:pPr>
              <w:autoSpaceDE/>
              <w:autoSpaceDN/>
              <w:spacing w:line="240" w:lineRule="auto"/>
              <w:jc w:val="center"/>
              <w:rPr>
                <w:rFonts w:hint="eastAsia" w:ascii="Times New Roman" w:hAnsi="Times New Roman" w:eastAsia="宋体"/>
                <w:bCs/>
                <w:color w:val="auto"/>
                <w:kern w:val="2"/>
                <w:szCs w:val="24"/>
                <w:highlight w:val="none"/>
                <w:lang w:val="en-US" w:eastAsia="zh-CN"/>
              </w:rPr>
            </w:pPr>
            <w:r>
              <w:rPr>
                <w:rFonts w:hint="eastAsia" w:ascii="Times New Roman" w:hAnsi="Times New Roman"/>
                <w:bCs/>
                <w:color w:val="auto"/>
                <w:kern w:val="2"/>
                <w:szCs w:val="24"/>
                <w:highlight w:val="none"/>
                <w:lang w:val="en-US" w:eastAsia="zh-CN"/>
              </w:rPr>
              <w:t>3</w:t>
            </w:r>
          </w:p>
        </w:tc>
        <w:tc>
          <w:tcPr>
            <w:tcW w:w="6040" w:type="dxa"/>
            <w:vAlign w:val="center"/>
          </w:tcPr>
          <w:p w14:paraId="22872315">
            <w:pPr>
              <w:autoSpaceDE/>
              <w:autoSpaceDN/>
              <w:spacing w:line="240" w:lineRule="auto"/>
              <w:jc w:val="center"/>
              <w:rPr>
                <w:rFonts w:hint="eastAsia"/>
                <w:color w:val="auto"/>
                <w:highlight w:val="none"/>
                <w:u w:val="single"/>
                <w:lang w:eastAsia="zh-CN"/>
              </w:rPr>
            </w:pPr>
            <w:r>
              <w:rPr>
                <w:rFonts w:hint="eastAsia"/>
                <w:color w:val="auto"/>
                <w:highlight w:val="none"/>
                <w:u w:val="none"/>
                <w:lang w:eastAsia="zh-CN"/>
              </w:rPr>
              <w:t>2025年外交部网站多语种翻译项目</w:t>
            </w:r>
            <w:r>
              <w:rPr>
                <w:rFonts w:hint="eastAsia"/>
                <w:color w:val="auto"/>
                <w:highlight w:val="none"/>
                <w:u w:val="none"/>
                <w:lang w:val="en-US" w:eastAsia="zh-CN"/>
              </w:rPr>
              <w:t>-西班牙</w:t>
            </w:r>
            <w:r>
              <w:rPr>
                <w:rFonts w:hint="eastAsia" w:ascii="宋体" w:hAnsi="宋体" w:cs="外交粗仿宋"/>
                <w:sz w:val="24"/>
                <w:highlight w:val="none"/>
                <w:u w:val="none"/>
              </w:rPr>
              <w:t>文</w:t>
            </w:r>
            <w:r>
              <w:rPr>
                <w:rFonts w:hint="eastAsia" w:cs="外交粗仿宋"/>
                <w:sz w:val="24"/>
                <w:highlight w:val="none"/>
                <w:u w:val="none"/>
                <w:lang w:val="en-US" w:eastAsia="zh-CN"/>
              </w:rPr>
              <w:t>翻译</w:t>
            </w:r>
          </w:p>
        </w:tc>
        <w:tc>
          <w:tcPr>
            <w:tcW w:w="3153" w:type="dxa"/>
            <w:vAlign w:val="center"/>
          </w:tcPr>
          <w:p w14:paraId="49834A75">
            <w:pPr>
              <w:autoSpaceDE/>
              <w:autoSpaceDN/>
              <w:spacing w:line="240" w:lineRule="auto"/>
              <w:jc w:val="center"/>
              <w:rPr>
                <w:rFonts w:hint="eastAsia"/>
                <w:color w:val="auto"/>
                <w:highlight w:val="none"/>
              </w:rPr>
            </w:pPr>
            <w:r>
              <w:rPr>
                <w:rFonts w:hint="eastAsia" w:ascii="宋体" w:hAnsi="宋体" w:eastAsia="宋体" w:cs="外交粗仿宋"/>
                <w:sz w:val="24"/>
                <w:highlight w:val="none"/>
                <w:lang w:val="en-US" w:eastAsia="zh-CN"/>
              </w:rPr>
              <w:t>35.8</w:t>
            </w:r>
          </w:p>
        </w:tc>
      </w:tr>
      <w:tr w14:paraId="13570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5" w:type="dxa"/>
            <w:vAlign w:val="center"/>
          </w:tcPr>
          <w:p w14:paraId="01F6161F">
            <w:pPr>
              <w:autoSpaceDE/>
              <w:autoSpaceDN/>
              <w:spacing w:line="240" w:lineRule="auto"/>
              <w:jc w:val="center"/>
              <w:rPr>
                <w:rFonts w:hint="eastAsia" w:ascii="Times New Roman" w:hAnsi="Times New Roman" w:eastAsia="宋体"/>
                <w:bCs/>
                <w:color w:val="auto"/>
                <w:kern w:val="2"/>
                <w:szCs w:val="24"/>
                <w:highlight w:val="none"/>
                <w:lang w:val="en-US" w:eastAsia="zh-CN"/>
              </w:rPr>
            </w:pPr>
            <w:r>
              <w:rPr>
                <w:rFonts w:hint="eastAsia" w:ascii="Times New Roman" w:hAnsi="Times New Roman"/>
                <w:bCs/>
                <w:color w:val="auto"/>
                <w:kern w:val="2"/>
                <w:szCs w:val="24"/>
                <w:highlight w:val="none"/>
                <w:lang w:val="en-US" w:eastAsia="zh-CN"/>
              </w:rPr>
              <w:t>4</w:t>
            </w:r>
          </w:p>
        </w:tc>
        <w:tc>
          <w:tcPr>
            <w:tcW w:w="6040" w:type="dxa"/>
            <w:vAlign w:val="center"/>
          </w:tcPr>
          <w:p w14:paraId="57E81E19">
            <w:pPr>
              <w:autoSpaceDE/>
              <w:autoSpaceDN/>
              <w:spacing w:line="240" w:lineRule="auto"/>
              <w:jc w:val="center"/>
              <w:rPr>
                <w:rFonts w:hint="eastAsia"/>
                <w:color w:val="auto"/>
                <w:highlight w:val="none"/>
                <w:u w:val="single"/>
                <w:lang w:eastAsia="zh-CN"/>
              </w:rPr>
            </w:pPr>
            <w:r>
              <w:rPr>
                <w:rFonts w:hint="eastAsia"/>
                <w:color w:val="auto"/>
                <w:highlight w:val="none"/>
                <w:u w:val="none"/>
                <w:lang w:eastAsia="zh-CN"/>
              </w:rPr>
              <w:t>2025年外交部网站多语种翻译项目</w:t>
            </w:r>
            <w:r>
              <w:rPr>
                <w:rFonts w:hint="eastAsia"/>
                <w:color w:val="auto"/>
                <w:highlight w:val="none"/>
                <w:u w:val="none"/>
                <w:lang w:val="en-US" w:eastAsia="zh-CN"/>
              </w:rPr>
              <w:t>-俄</w:t>
            </w:r>
            <w:r>
              <w:rPr>
                <w:rFonts w:hint="eastAsia" w:ascii="宋体" w:hAnsi="宋体" w:cs="外交粗仿宋"/>
                <w:sz w:val="24"/>
                <w:highlight w:val="none"/>
                <w:u w:val="none"/>
              </w:rPr>
              <w:t>文</w:t>
            </w:r>
            <w:r>
              <w:rPr>
                <w:rFonts w:hint="eastAsia" w:cs="外交粗仿宋"/>
                <w:sz w:val="24"/>
                <w:highlight w:val="none"/>
                <w:u w:val="none"/>
                <w:lang w:val="en-US" w:eastAsia="zh-CN"/>
              </w:rPr>
              <w:t>翻译</w:t>
            </w:r>
          </w:p>
        </w:tc>
        <w:tc>
          <w:tcPr>
            <w:tcW w:w="3153" w:type="dxa"/>
            <w:vAlign w:val="center"/>
          </w:tcPr>
          <w:p w14:paraId="2CF6C25F">
            <w:pPr>
              <w:autoSpaceDE/>
              <w:autoSpaceDN/>
              <w:spacing w:line="240" w:lineRule="auto"/>
              <w:jc w:val="center"/>
              <w:rPr>
                <w:rFonts w:hint="eastAsia"/>
                <w:color w:val="auto"/>
                <w:highlight w:val="none"/>
              </w:rPr>
            </w:pPr>
            <w:r>
              <w:rPr>
                <w:rFonts w:hint="eastAsia" w:ascii="宋体" w:hAnsi="宋体" w:cs="外交粗仿宋"/>
                <w:sz w:val="24"/>
                <w:highlight w:val="none"/>
                <w:lang w:val="en-US" w:eastAsia="zh-CN"/>
              </w:rPr>
              <w:t>35.8</w:t>
            </w:r>
          </w:p>
        </w:tc>
      </w:tr>
    </w:tbl>
    <w:p w14:paraId="37EB3D5A">
      <w:pPr>
        <w:pStyle w:val="5"/>
        <w:ind w:firstLine="480" w:firstLineChars="200"/>
        <w:rPr>
          <w:rFonts w:hint="default" w:eastAsia="宋体"/>
          <w:color w:val="auto"/>
          <w:highlight w:val="none"/>
          <w:lang w:val="en-US" w:eastAsia="zh-CN"/>
        </w:rPr>
      </w:pPr>
      <w:r>
        <w:rPr>
          <w:rFonts w:hint="eastAsia"/>
          <w:color w:val="auto"/>
          <w:highlight w:val="none"/>
        </w:rPr>
        <w:t>采购2025年外交部网站多语种翻译</w:t>
      </w:r>
      <w:r>
        <w:rPr>
          <w:rFonts w:hint="eastAsia"/>
          <w:color w:val="auto"/>
          <w:highlight w:val="none"/>
          <w:lang w:val="en-US" w:eastAsia="zh-CN"/>
        </w:rPr>
        <w:t>服务</w:t>
      </w:r>
      <w:r>
        <w:rPr>
          <w:rFonts w:hint="eastAsia"/>
          <w:color w:val="auto"/>
          <w:highlight w:val="none"/>
        </w:rPr>
        <w:t>，</w:t>
      </w:r>
      <w:r>
        <w:rPr>
          <w:rFonts w:hint="eastAsia"/>
          <w:color w:val="auto"/>
          <w:highlight w:val="none"/>
          <w:lang w:val="en-US" w:eastAsia="zh-CN"/>
        </w:rPr>
        <w:t>详见第五章 采购需求。</w:t>
      </w:r>
    </w:p>
    <w:p w14:paraId="38D8DC23">
      <w:pPr>
        <w:pStyle w:val="5"/>
        <w:ind w:firstLine="480" w:firstLineChars="200"/>
        <w:rPr>
          <w:color w:val="auto"/>
          <w:highlight w:val="none"/>
        </w:rPr>
      </w:pPr>
      <w:r>
        <w:rPr>
          <w:rFonts w:hint="eastAsia"/>
          <w:color w:val="auto"/>
          <w:highlight w:val="none"/>
        </w:rPr>
        <w:t>5</w:t>
      </w:r>
      <w:r>
        <w:rPr>
          <w:color w:val="auto"/>
          <w:highlight w:val="none"/>
        </w:rPr>
        <w:t>. 合同履行期限：</w:t>
      </w:r>
      <w:r>
        <w:rPr>
          <w:rFonts w:hint="eastAsia"/>
          <w:color w:val="auto"/>
          <w:highlight w:val="none"/>
        </w:rPr>
        <w:t>自合同签订之日起</w:t>
      </w:r>
      <w:r>
        <w:rPr>
          <w:rFonts w:hint="eastAsia"/>
          <w:color w:val="auto"/>
          <w:highlight w:val="none"/>
          <w:lang w:val="en-US" w:eastAsia="zh-CN"/>
        </w:rPr>
        <w:t>一年</w:t>
      </w:r>
      <w:r>
        <w:rPr>
          <w:rFonts w:hint="eastAsia"/>
          <w:color w:val="auto"/>
          <w:highlight w:val="none"/>
        </w:rPr>
        <w:t>。</w:t>
      </w:r>
    </w:p>
    <w:p w14:paraId="7A79BD11">
      <w:pPr>
        <w:pStyle w:val="5"/>
        <w:ind w:firstLine="480" w:firstLineChars="200"/>
        <w:rPr>
          <w:color w:val="auto"/>
          <w:highlight w:val="none"/>
        </w:rPr>
      </w:pPr>
      <w:r>
        <w:rPr>
          <w:rFonts w:hint="eastAsia"/>
          <w:color w:val="auto"/>
          <w:highlight w:val="none"/>
        </w:rPr>
        <w:t>6</w:t>
      </w:r>
      <w:r>
        <w:rPr>
          <w:color w:val="auto"/>
          <w:highlight w:val="none"/>
        </w:rPr>
        <w:t>. 本项目是否接受联合体投标：□是 ■否。</w:t>
      </w:r>
    </w:p>
    <w:p w14:paraId="086690DC">
      <w:pPr>
        <w:pStyle w:val="5"/>
        <w:ind w:firstLine="480" w:firstLineChars="200"/>
        <w:rPr>
          <w:color w:val="auto"/>
          <w:highlight w:val="none"/>
        </w:rPr>
      </w:pPr>
      <w:r>
        <w:rPr>
          <w:rFonts w:hint="eastAsia"/>
          <w:color w:val="auto"/>
          <w:highlight w:val="none"/>
          <w:lang w:val="en-US" w:eastAsia="zh-CN"/>
        </w:rPr>
        <w:t>7</w:t>
      </w:r>
      <w:r>
        <w:rPr>
          <w:rFonts w:hint="eastAsia"/>
          <w:color w:val="auto"/>
          <w:highlight w:val="none"/>
        </w:rPr>
        <w:t>. 成交方式：最终成交1家供应商。</w:t>
      </w:r>
    </w:p>
    <w:p w14:paraId="26451D37">
      <w:pPr>
        <w:pStyle w:val="4"/>
        <w:rPr>
          <w:color w:val="auto"/>
          <w:highlight w:val="none"/>
        </w:rPr>
      </w:pPr>
      <w:r>
        <w:rPr>
          <w:color w:val="auto"/>
          <w:highlight w:val="none"/>
        </w:rPr>
        <w:t>二、申请人的资格要求（须同时满足）</w:t>
      </w:r>
    </w:p>
    <w:p w14:paraId="2F9BF4EF">
      <w:pPr>
        <w:pStyle w:val="5"/>
        <w:ind w:firstLine="480" w:firstLineChars="200"/>
        <w:jc w:val="both"/>
        <w:rPr>
          <w:color w:val="auto"/>
          <w:highlight w:val="none"/>
        </w:rPr>
      </w:pPr>
      <w:r>
        <w:rPr>
          <w:rFonts w:hint="eastAsia"/>
          <w:color w:val="auto"/>
          <w:highlight w:val="none"/>
        </w:rPr>
        <w:t>1</w:t>
      </w:r>
      <w:r>
        <w:rPr>
          <w:color w:val="auto"/>
          <w:highlight w:val="none"/>
        </w:rPr>
        <w:t>. 满足《中华人民共和国政府采购法》第二十二条规定；</w:t>
      </w:r>
    </w:p>
    <w:p w14:paraId="269B8B45">
      <w:pPr>
        <w:pStyle w:val="5"/>
        <w:ind w:firstLine="480" w:firstLineChars="200"/>
        <w:jc w:val="both"/>
        <w:rPr>
          <w:color w:val="auto"/>
          <w:highlight w:val="none"/>
        </w:rPr>
      </w:pPr>
      <w:r>
        <w:rPr>
          <w:rFonts w:hint="eastAsia"/>
          <w:color w:val="auto"/>
          <w:highlight w:val="none"/>
        </w:rPr>
        <w:t>2</w:t>
      </w:r>
      <w:r>
        <w:rPr>
          <w:color w:val="auto"/>
          <w:highlight w:val="none"/>
        </w:rPr>
        <w:t>. 落实政府采购政策需满足的资格要求：</w:t>
      </w:r>
    </w:p>
    <w:p w14:paraId="3104E665">
      <w:pPr>
        <w:pStyle w:val="5"/>
        <w:ind w:firstLine="480" w:firstLineChars="200"/>
        <w:jc w:val="both"/>
        <w:rPr>
          <w:color w:val="auto"/>
          <w:highlight w:val="none"/>
        </w:rPr>
      </w:pPr>
      <w:r>
        <w:rPr>
          <w:color w:val="auto"/>
          <w:highlight w:val="none"/>
        </w:rPr>
        <w:t>2-1 中小企业政策</w:t>
      </w:r>
      <w:r>
        <w:rPr>
          <w:rFonts w:hint="eastAsia"/>
          <w:b/>
          <w:bCs/>
          <w:color w:val="auto"/>
          <w:highlight w:val="none"/>
        </w:rPr>
        <w:t>（是否面向中小微企业采购招标文件若存在不一致以此投标邀请为准）</w:t>
      </w:r>
    </w:p>
    <w:p w14:paraId="2B3D6189">
      <w:pPr>
        <w:pStyle w:val="5"/>
        <w:ind w:firstLine="480" w:firstLineChars="200"/>
        <w:jc w:val="both"/>
        <w:rPr>
          <w:color w:val="auto"/>
          <w:highlight w:val="none"/>
        </w:rPr>
      </w:pPr>
      <w:r>
        <w:rPr>
          <w:rFonts w:hint="eastAsia"/>
          <w:color w:val="auto"/>
          <w:highlight w:val="none"/>
          <w:lang w:eastAsia="zh-CN"/>
        </w:rPr>
        <w:t>□</w:t>
      </w:r>
      <w:r>
        <w:rPr>
          <w:color w:val="auto"/>
          <w:highlight w:val="none"/>
        </w:rPr>
        <w:t>本项目不专门面向中小企业预留采购份额。</w:t>
      </w:r>
    </w:p>
    <w:p w14:paraId="4BDD22B7">
      <w:pPr>
        <w:pStyle w:val="5"/>
        <w:ind w:firstLine="480" w:firstLineChars="200"/>
        <w:jc w:val="both"/>
        <w:rPr>
          <w:color w:val="auto"/>
          <w:highlight w:val="none"/>
        </w:rPr>
      </w:pPr>
      <w:r>
        <w:rPr>
          <w:rFonts w:hint="eastAsia"/>
          <w:color w:val="auto"/>
          <w:highlight w:val="none"/>
          <w:lang w:eastAsia="zh-CN"/>
        </w:rPr>
        <w:t>☑</w:t>
      </w:r>
      <w:r>
        <w:rPr>
          <w:color w:val="auto"/>
          <w:highlight w:val="none"/>
        </w:rPr>
        <w:t xml:space="preserve">本项目专门面向 □中小 </w:t>
      </w:r>
      <w:r>
        <w:rPr>
          <w:rFonts w:hint="eastAsia"/>
          <w:color w:val="auto"/>
          <w:highlight w:val="none"/>
          <w:lang w:eastAsia="zh-CN"/>
        </w:rPr>
        <w:t>☑</w:t>
      </w:r>
      <w:r>
        <w:rPr>
          <w:color w:val="auto"/>
          <w:highlight w:val="none"/>
        </w:rPr>
        <w:t>小微企业 采购。即：提供的货物全部由符合政策要求的中小/小微企业制造、服务全部由符合政策要求的中小/小微企业承接。</w:t>
      </w:r>
    </w:p>
    <w:p w14:paraId="6E7A7F78">
      <w:pPr>
        <w:pStyle w:val="5"/>
        <w:ind w:firstLine="480" w:firstLineChars="200"/>
        <w:jc w:val="both"/>
        <w:rPr>
          <w:color w:val="auto"/>
          <w:highlight w:val="none"/>
        </w:rPr>
      </w:pPr>
      <w:r>
        <w:rPr>
          <w:rFonts w:hint="eastAsia"/>
          <w:color w:val="auto"/>
          <w:highlight w:val="none"/>
        </w:rPr>
        <w:t>□</w:t>
      </w:r>
      <w:r>
        <w:rPr>
          <w:color w:val="auto"/>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highlight w:val="none"/>
        </w:rPr>
        <w:t>要求获得采购合同的投标人将本采购包金额的至少</w:t>
      </w:r>
      <w:r>
        <w:rPr>
          <w:color w:val="auto"/>
          <w:highlight w:val="none"/>
          <w:u w:val="single"/>
        </w:rPr>
        <w:t xml:space="preserve">   </w:t>
      </w:r>
      <w:r>
        <w:rPr>
          <w:rFonts w:hint="eastAsia"/>
          <w:color w:val="auto"/>
          <w:highlight w:val="none"/>
        </w:rPr>
        <w:t>%分包给一家或者多家中小企业的，须提供《拟分包情况说明》，</w:t>
      </w:r>
      <w:r>
        <w:rPr>
          <w:color w:val="auto"/>
          <w:highlight w:val="none"/>
        </w:rPr>
        <w:t>监狱和戒毒企业</w:t>
      </w:r>
      <w:r>
        <w:rPr>
          <w:rFonts w:hint="eastAsia"/>
          <w:color w:val="auto"/>
          <w:highlight w:val="none"/>
        </w:rPr>
        <w:t>、残疾人福利性单位</w:t>
      </w:r>
      <w:r>
        <w:rPr>
          <w:color w:val="auto"/>
          <w:highlight w:val="none"/>
        </w:rPr>
        <w:t>视同小型、微型企业</w:t>
      </w:r>
      <w:r>
        <w:rPr>
          <w:rFonts w:hint="eastAsia"/>
          <w:color w:val="auto"/>
          <w:highlight w:val="none"/>
        </w:rPr>
        <w:t>（格式详见招标文件）</w:t>
      </w:r>
      <w:r>
        <w:rPr>
          <w:color w:val="auto"/>
          <w:highlight w:val="none"/>
        </w:rPr>
        <w:t>。</w:t>
      </w:r>
    </w:p>
    <w:p w14:paraId="5519B429">
      <w:pPr>
        <w:pStyle w:val="5"/>
        <w:ind w:firstLine="480" w:firstLineChars="200"/>
        <w:jc w:val="both"/>
        <w:rPr>
          <w:color w:val="auto"/>
          <w:highlight w:val="none"/>
        </w:rPr>
      </w:pPr>
      <w:r>
        <w:rPr>
          <w:rFonts w:hint="eastAsia"/>
          <w:color w:val="auto"/>
          <w:highlight w:val="none"/>
        </w:rPr>
        <w:t>2</w:t>
      </w:r>
      <w:r>
        <w:rPr>
          <w:color w:val="auto"/>
          <w:highlight w:val="none"/>
        </w:rPr>
        <w:t>-2 其它落实政府采购政策的资格要求（如有）：</w:t>
      </w:r>
      <w:r>
        <w:rPr>
          <w:rFonts w:hint="eastAsia"/>
          <w:color w:val="auto"/>
          <w:highlight w:val="none"/>
          <w:u w:val="single"/>
        </w:rPr>
        <w:t>无</w:t>
      </w:r>
      <w:r>
        <w:rPr>
          <w:color w:val="auto"/>
          <w:highlight w:val="none"/>
        </w:rPr>
        <w:t>。</w:t>
      </w:r>
    </w:p>
    <w:p w14:paraId="56B6307B">
      <w:pPr>
        <w:pStyle w:val="5"/>
        <w:ind w:firstLine="480" w:firstLineChars="200"/>
        <w:jc w:val="both"/>
        <w:rPr>
          <w:rFonts w:hint="eastAsia" w:eastAsia="宋体"/>
          <w:color w:val="auto"/>
          <w:highlight w:val="none"/>
          <w:lang w:eastAsia="zh-CN"/>
        </w:rPr>
      </w:pPr>
      <w:r>
        <w:rPr>
          <w:rFonts w:hint="eastAsia"/>
          <w:color w:val="auto"/>
          <w:highlight w:val="none"/>
        </w:rPr>
        <w:t>3</w:t>
      </w:r>
      <w:r>
        <w:rPr>
          <w:color w:val="auto"/>
          <w:highlight w:val="none"/>
        </w:rPr>
        <w:t>. 本项目的特定资格要求：</w:t>
      </w:r>
      <w:r>
        <w:rPr>
          <w:rFonts w:hint="eastAsia"/>
          <w:color w:val="auto"/>
          <w:highlight w:val="none"/>
          <w:lang w:eastAsia="zh-CN"/>
        </w:rPr>
        <w:t>无</w:t>
      </w:r>
    </w:p>
    <w:p w14:paraId="3970FBC4">
      <w:pPr>
        <w:pStyle w:val="5"/>
        <w:ind w:firstLine="480" w:firstLineChars="200"/>
        <w:jc w:val="both"/>
        <w:rPr>
          <w:color w:val="auto"/>
          <w:highlight w:val="none"/>
        </w:rPr>
      </w:pPr>
      <w:r>
        <w:rPr>
          <w:rFonts w:hint="eastAsia"/>
          <w:color w:val="auto"/>
          <w:highlight w:val="none"/>
        </w:rPr>
        <w:t>3</w:t>
      </w:r>
      <w:r>
        <w:rPr>
          <w:color w:val="auto"/>
          <w:highlight w:val="none"/>
        </w:rPr>
        <w:t>-1 本项目是否属于政府购买服务：</w:t>
      </w:r>
    </w:p>
    <w:p w14:paraId="3F8B13C0">
      <w:pPr>
        <w:pStyle w:val="5"/>
        <w:ind w:firstLine="480" w:firstLineChars="200"/>
        <w:rPr>
          <w:color w:val="auto"/>
          <w:highlight w:val="none"/>
        </w:rPr>
      </w:pPr>
      <w:r>
        <w:rPr>
          <w:color w:val="auto"/>
          <w:highlight w:val="none"/>
        </w:rPr>
        <w:t>■否</w:t>
      </w:r>
    </w:p>
    <w:p w14:paraId="694217F3">
      <w:pPr>
        <w:pStyle w:val="5"/>
        <w:ind w:firstLine="480" w:firstLineChars="200"/>
        <w:rPr>
          <w:color w:val="auto"/>
          <w:sz w:val="28"/>
          <w:highlight w:val="none"/>
        </w:rPr>
      </w:pPr>
      <w:r>
        <w:rPr>
          <w:color w:val="auto"/>
          <w:highlight w:val="none"/>
        </w:rPr>
        <w:t>□是，公益一类事业单位、使用事业编制且由财政拨款保障的群团组织，不得作为承接主体；</w:t>
      </w:r>
    </w:p>
    <w:p w14:paraId="2DAB0066">
      <w:pPr>
        <w:pStyle w:val="4"/>
        <w:rPr>
          <w:color w:val="auto"/>
          <w:highlight w:val="none"/>
        </w:rPr>
      </w:pPr>
      <w:r>
        <w:rPr>
          <w:color w:val="auto"/>
          <w:highlight w:val="none"/>
        </w:rPr>
        <w:t>三、获取招标文件</w:t>
      </w:r>
    </w:p>
    <w:p w14:paraId="4C25D191">
      <w:pPr>
        <w:pStyle w:val="5"/>
        <w:ind w:firstLine="480" w:firstLineChars="200"/>
        <w:jc w:val="both"/>
        <w:rPr>
          <w:color w:val="auto"/>
          <w:highlight w:val="none"/>
        </w:rPr>
      </w:pPr>
      <w:r>
        <w:rPr>
          <w:rFonts w:hint="eastAsia"/>
          <w:color w:val="auto"/>
          <w:highlight w:val="none"/>
        </w:rPr>
        <w:t>1</w:t>
      </w:r>
      <w:r>
        <w:rPr>
          <w:color w:val="auto"/>
          <w:highlight w:val="none"/>
        </w:rPr>
        <w:t>. 时间：</w:t>
      </w:r>
      <w:r>
        <w:rPr>
          <w:rFonts w:hint="eastAsia"/>
          <w:color w:val="auto"/>
          <w:highlight w:val="none"/>
        </w:rPr>
        <w:t>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28</w:t>
      </w:r>
      <w:r>
        <w:rPr>
          <w:rFonts w:hint="eastAsia"/>
          <w:color w:val="auto"/>
          <w:highlight w:val="none"/>
        </w:rPr>
        <w:t>日至2024年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15</w:t>
      </w:r>
      <w:r>
        <w:rPr>
          <w:rFonts w:hint="eastAsia"/>
          <w:color w:val="auto"/>
          <w:highlight w:val="none"/>
        </w:rPr>
        <w:t>日止，每天上午9:00至11:30时，下午13:30至16:30时（北京时间），节假日除外</w:t>
      </w:r>
      <w:r>
        <w:rPr>
          <w:color w:val="auto"/>
          <w:highlight w:val="none"/>
        </w:rPr>
        <w:t>。</w:t>
      </w:r>
    </w:p>
    <w:p w14:paraId="1B0296F1">
      <w:pPr>
        <w:pStyle w:val="5"/>
        <w:ind w:firstLine="480" w:firstLineChars="200"/>
        <w:jc w:val="both"/>
        <w:rPr>
          <w:color w:val="auto"/>
          <w:highlight w:val="none"/>
        </w:rPr>
      </w:pPr>
      <w:r>
        <w:rPr>
          <w:rFonts w:hint="eastAsia"/>
          <w:color w:val="auto"/>
          <w:highlight w:val="none"/>
        </w:rPr>
        <w:t>2</w:t>
      </w:r>
      <w:r>
        <w:rPr>
          <w:color w:val="auto"/>
          <w:highlight w:val="none"/>
        </w:rPr>
        <w:t>. 地点：</w:t>
      </w:r>
      <w:r>
        <w:rPr>
          <w:rFonts w:hint="eastAsia" w:ascii="Arial" w:hAnsi="Arial" w:cs="Arial"/>
          <w:color w:val="auto"/>
          <w:highlight w:val="none"/>
        </w:rPr>
        <w:t>北京市朝阳区东三环中路59号楼17层1703室</w:t>
      </w:r>
    </w:p>
    <w:p w14:paraId="10251CBD">
      <w:pPr>
        <w:pStyle w:val="5"/>
        <w:ind w:firstLine="480" w:firstLineChars="200"/>
        <w:jc w:val="both"/>
        <w:rPr>
          <w:color w:val="auto"/>
          <w:highlight w:val="none"/>
        </w:rPr>
      </w:pPr>
      <w:r>
        <w:rPr>
          <w:rFonts w:hint="eastAsia"/>
          <w:color w:val="auto"/>
          <w:highlight w:val="none"/>
        </w:rPr>
        <w:t>3</w:t>
      </w:r>
      <w:r>
        <w:rPr>
          <w:color w:val="auto"/>
          <w:highlight w:val="none"/>
        </w:rPr>
        <w:t>. 方式：</w:t>
      </w:r>
      <w:r>
        <w:rPr>
          <w:rFonts w:hint="eastAsia"/>
          <w:color w:val="auto"/>
          <w:highlight w:val="none"/>
        </w:rPr>
        <w:t>领取文件时请携带以下资料：①法定代表人（或负责人）授权书原件②被授权人身份证复印件加盖公章及原件③有效的企业营业执照副本复印件加盖公章。若潜在投标人在领取文件时未能提供上述有效证件，代理机构有权拒绝向其出售招标文件。文件在线购买：准备下列材料电子版文件统一以PDF扫描件形式发至邮箱：tongcl@ck.citic.com 。①法定代表人（或负责人）授权书原件②被授权人身份证复印件加盖公章③有效的企业营业执照副本复印件加盖公章④购买文件信息表、购买文件汇款底单复印件加盖公章。若潜在供应商在领取文件时未能提供上述有效证件，代理机构有权拒绝向其出售招标文件。文件购买后邮件回复电子版招标文件。</w:t>
      </w:r>
    </w:p>
    <w:p w14:paraId="5AC7236D">
      <w:pPr>
        <w:pStyle w:val="5"/>
        <w:ind w:firstLine="480" w:firstLineChars="200"/>
        <w:jc w:val="both"/>
        <w:rPr>
          <w:color w:val="auto"/>
          <w:highlight w:val="none"/>
        </w:rPr>
      </w:pPr>
      <w:r>
        <w:rPr>
          <w:rFonts w:hint="eastAsia"/>
          <w:color w:val="auto"/>
          <w:highlight w:val="none"/>
        </w:rPr>
        <w:t>4</w:t>
      </w:r>
      <w:r>
        <w:rPr>
          <w:color w:val="auto"/>
          <w:highlight w:val="none"/>
        </w:rPr>
        <w:t>. 售价：300 元。</w:t>
      </w:r>
    </w:p>
    <w:p w14:paraId="0340E830">
      <w:pPr>
        <w:pStyle w:val="5"/>
        <w:ind w:left="298" w:right="290"/>
        <w:rPr>
          <w:color w:val="auto"/>
          <w:sz w:val="28"/>
          <w:highlight w:val="none"/>
        </w:rPr>
      </w:pPr>
    </w:p>
    <w:p w14:paraId="0CD75684">
      <w:pPr>
        <w:pStyle w:val="4"/>
        <w:rPr>
          <w:color w:val="auto"/>
          <w:highlight w:val="none"/>
        </w:rPr>
      </w:pPr>
      <w:r>
        <w:rPr>
          <w:color w:val="auto"/>
          <w:highlight w:val="none"/>
        </w:rPr>
        <w:t>四、提交投标文件截止时间、开标时间和地点</w:t>
      </w:r>
    </w:p>
    <w:p w14:paraId="24432E0E">
      <w:pPr>
        <w:pStyle w:val="5"/>
        <w:tabs>
          <w:tab w:val="left" w:pos="4421"/>
          <w:tab w:val="left" w:pos="5021"/>
          <w:tab w:val="left" w:pos="5621"/>
          <w:tab w:val="left" w:pos="6221"/>
          <w:tab w:val="left" w:pos="6821"/>
        </w:tabs>
        <w:ind w:firstLine="480" w:firstLineChars="200"/>
        <w:rPr>
          <w:color w:val="auto"/>
          <w:highlight w:val="none"/>
        </w:rPr>
      </w:pPr>
      <w:r>
        <w:rPr>
          <w:color w:val="auto"/>
          <w:highlight w:val="none"/>
        </w:rPr>
        <w:t>投标截止时间、开标时间：</w:t>
      </w:r>
      <w:bookmarkStart w:id="0" w:name="OLE_LINK1"/>
      <w:r>
        <w:rPr>
          <w:color w:val="auto"/>
          <w:highlight w:val="none"/>
          <w:u w:val="single"/>
        </w:rPr>
        <w:t>202</w:t>
      </w:r>
      <w:r>
        <w:rPr>
          <w:rFonts w:hint="eastAsia"/>
          <w:color w:val="auto"/>
          <w:highlight w:val="none"/>
          <w:u w:val="single"/>
        </w:rPr>
        <w:t>4</w:t>
      </w:r>
      <w:r>
        <w:rPr>
          <w:color w:val="auto"/>
          <w:highlight w:val="none"/>
          <w:u w:val="single"/>
        </w:rPr>
        <w:t xml:space="preserve"> </w:t>
      </w:r>
      <w:r>
        <w:rPr>
          <w:color w:val="auto"/>
          <w:highlight w:val="none"/>
        </w:rPr>
        <w:t>年</w:t>
      </w:r>
      <w:r>
        <w:rPr>
          <w:rFonts w:hint="eastAsia"/>
          <w:color w:val="auto"/>
          <w:highlight w:val="none"/>
          <w:u w:val="single"/>
          <w:lang w:val="en-US" w:eastAsia="zh-CN"/>
        </w:rPr>
        <w:t xml:space="preserve"> 12</w:t>
      </w:r>
      <w:r>
        <w:rPr>
          <w:color w:val="auto"/>
          <w:highlight w:val="none"/>
        </w:rPr>
        <w:t>月</w:t>
      </w:r>
      <w:r>
        <w:rPr>
          <w:rFonts w:hint="eastAsia"/>
          <w:color w:val="auto"/>
          <w:highlight w:val="none"/>
          <w:u w:val="single"/>
          <w:lang w:val="en-US" w:eastAsia="zh-CN"/>
        </w:rPr>
        <w:t xml:space="preserve"> 19 </w:t>
      </w:r>
      <w:r>
        <w:rPr>
          <w:color w:val="auto"/>
          <w:highlight w:val="none"/>
        </w:rPr>
        <w:t>日</w:t>
      </w:r>
      <w:r>
        <w:rPr>
          <w:rFonts w:hint="eastAsia"/>
          <w:color w:val="auto"/>
          <w:highlight w:val="none"/>
          <w:u w:val="single"/>
          <w:lang w:val="en-US" w:eastAsia="zh-CN"/>
        </w:rPr>
        <w:t xml:space="preserve"> 9 </w:t>
      </w:r>
      <w:r>
        <w:rPr>
          <w:color w:val="auto"/>
          <w:highlight w:val="none"/>
        </w:rPr>
        <w:t>点</w:t>
      </w:r>
      <w:r>
        <w:rPr>
          <w:color w:val="auto"/>
          <w:highlight w:val="none"/>
          <w:u w:val="single"/>
        </w:rPr>
        <w:t xml:space="preserve"> </w:t>
      </w:r>
      <w:r>
        <w:rPr>
          <w:rFonts w:hint="eastAsia"/>
          <w:color w:val="auto"/>
          <w:highlight w:val="none"/>
          <w:u w:val="single"/>
          <w:lang w:val="en-US" w:eastAsia="zh-CN"/>
        </w:rPr>
        <w:t xml:space="preserve">30 </w:t>
      </w:r>
      <w:r>
        <w:rPr>
          <w:color w:val="auto"/>
          <w:highlight w:val="none"/>
        </w:rPr>
        <w:t>分</w:t>
      </w:r>
      <w:bookmarkEnd w:id="0"/>
      <w:r>
        <w:rPr>
          <w:color w:val="auto"/>
          <w:highlight w:val="none"/>
        </w:rPr>
        <w:t>（北京时间）。</w:t>
      </w:r>
    </w:p>
    <w:p w14:paraId="5474E7BD">
      <w:pPr>
        <w:pStyle w:val="5"/>
        <w:tabs>
          <w:tab w:val="left" w:pos="4421"/>
          <w:tab w:val="left" w:pos="5021"/>
          <w:tab w:val="left" w:pos="5621"/>
          <w:tab w:val="left" w:pos="6221"/>
          <w:tab w:val="left" w:pos="6821"/>
        </w:tabs>
        <w:ind w:firstLine="480" w:firstLineChars="200"/>
        <w:rPr>
          <w:color w:val="auto"/>
          <w:highlight w:val="none"/>
        </w:rPr>
      </w:pPr>
      <w:r>
        <w:rPr>
          <w:color w:val="auto"/>
          <w:highlight w:val="none"/>
        </w:rPr>
        <w:t>地点：</w:t>
      </w:r>
      <w:r>
        <w:rPr>
          <w:rFonts w:hint="eastAsia"/>
          <w:color w:val="auto"/>
          <w:highlight w:val="none"/>
          <w:u w:val="single"/>
        </w:rPr>
        <w:t>北京市朝阳区东三环中路59号楼16层</w:t>
      </w:r>
      <w:r>
        <w:rPr>
          <w:rFonts w:hint="eastAsia"/>
          <w:color w:val="auto"/>
          <w:highlight w:val="none"/>
          <w:u w:val="single"/>
          <w:lang w:val="en-US" w:eastAsia="zh-CN"/>
        </w:rPr>
        <w:t>1604</w:t>
      </w:r>
      <w:r>
        <w:rPr>
          <w:color w:val="auto"/>
          <w:highlight w:val="none"/>
        </w:rPr>
        <w:t>。</w:t>
      </w:r>
    </w:p>
    <w:p w14:paraId="35855F9B">
      <w:pPr>
        <w:pStyle w:val="5"/>
        <w:ind w:left="298" w:right="290"/>
        <w:rPr>
          <w:color w:val="auto"/>
          <w:sz w:val="32"/>
          <w:highlight w:val="none"/>
        </w:rPr>
      </w:pPr>
    </w:p>
    <w:p w14:paraId="49298F3F">
      <w:pPr>
        <w:pStyle w:val="4"/>
        <w:rPr>
          <w:color w:val="auto"/>
          <w:highlight w:val="none"/>
        </w:rPr>
      </w:pPr>
      <w:r>
        <w:rPr>
          <w:color w:val="auto"/>
          <w:highlight w:val="none"/>
        </w:rPr>
        <w:t>五、公告期限</w:t>
      </w:r>
    </w:p>
    <w:p w14:paraId="1DA93490">
      <w:pPr>
        <w:pStyle w:val="5"/>
        <w:ind w:firstLine="480" w:firstLineChars="200"/>
        <w:rPr>
          <w:color w:val="auto"/>
          <w:highlight w:val="none"/>
        </w:rPr>
      </w:pPr>
      <w:r>
        <w:rPr>
          <w:color w:val="auto"/>
          <w:highlight w:val="none"/>
        </w:rPr>
        <w:t>自本公告发布之日起 5 个工作日。</w:t>
      </w:r>
    </w:p>
    <w:p w14:paraId="78531A27">
      <w:pPr>
        <w:pStyle w:val="5"/>
        <w:ind w:left="298" w:right="290"/>
        <w:rPr>
          <w:color w:val="auto"/>
          <w:sz w:val="28"/>
          <w:highlight w:val="none"/>
        </w:rPr>
      </w:pPr>
    </w:p>
    <w:p w14:paraId="5EF31988">
      <w:pPr>
        <w:pStyle w:val="4"/>
        <w:rPr>
          <w:color w:val="auto"/>
          <w:highlight w:val="none"/>
        </w:rPr>
      </w:pPr>
      <w:r>
        <w:rPr>
          <w:color w:val="auto"/>
          <w:highlight w:val="none"/>
        </w:rPr>
        <w:t>六、其他补充事宜</w:t>
      </w:r>
    </w:p>
    <w:p w14:paraId="7D759B99">
      <w:pPr>
        <w:pStyle w:val="5"/>
        <w:ind w:firstLine="480" w:firstLineChars="200"/>
        <w:jc w:val="both"/>
        <w:rPr>
          <w:color w:val="auto"/>
          <w:highlight w:val="none"/>
        </w:rPr>
      </w:pPr>
      <w:r>
        <w:rPr>
          <w:rFonts w:hint="eastAsia"/>
          <w:color w:val="auto"/>
          <w:highlight w:val="none"/>
        </w:rPr>
        <w:t>1</w:t>
      </w:r>
      <w:r>
        <w:rPr>
          <w:color w:val="auto"/>
          <w:highlight w:val="none"/>
        </w:rPr>
        <w:t>. 本项目需要落实的政府采购政策：</w:t>
      </w:r>
    </w:p>
    <w:p w14:paraId="38CE227E">
      <w:pPr>
        <w:pStyle w:val="5"/>
        <w:ind w:firstLine="480" w:firstLineChars="200"/>
        <w:jc w:val="both"/>
        <w:rPr>
          <w:color w:val="auto"/>
          <w:highlight w:val="none"/>
        </w:rPr>
      </w:pPr>
      <w:r>
        <w:rPr>
          <w:rFonts w:hint="eastAsia"/>
          <w:color w:val="auto"/>
          <w:highlight w:val="none"/>
        </w:rPr>
        <w:t>1</w:t>
      </w:r>
      <w:r>
        <w:rPr>
          <w:color w:val="auto"/>
          <w:highlight w:val="none"/>
        </w:rPr>
        <w:t xml:space="preserve">.1 </w:t>
      </w:r>
      <w:r>
        <w:rPr>
          <w:rFonts w:hint="eastAsia"/>
          <w:color w:val="auto"/>
          <w:highlight w:val="none"/>
        </w:rPr>
        <w:t>鼓励节能政策：在技术、服务等指标同等条件下，优先采购属于财库〔</w:t>
      </w:r>
      <w:r>
        <w:rPr>
          <w:color w:val="auto"/>
          <w:highlight w:val="none"/>
        </w:rPr>
        <w:t>2019</w:t>
      </w:r>
      <w:r>
        <w:rPr>
          <w:rFonts w:hint="eastAsia"/>
          <w:color w:val="auto"/>
          <w:highlight w:val="none"/>
        </w:rPr>
        <w:t>〕</w:t>
      </w:r>
      <w:r>
        <w:rPr>
          <w:color w:val="auto"/>
          <w:highlight w:val="none"/>
        </w:rPr>
        <w:t>19</w:t>
      </w:r>
      <w:r>
        <w:rPr>
          <w:rFonts w:hint="eastAsia"/>
          <w:color w:val="auto"/>
          <w:highlight w:val="none"/>
        </w:rPr>
        <w:t>号公布的节能产品政府采购品目清单中的产品。</w:t>
      </w:r>
    </w:p>
    <w:p w14:paraId="13F6A3F2">
      <w:pPr>
        <w:pStyle w:val="5"/>
        <w:ind w:firstLine="480" w:firstLineChars="200"/>
        <w:jc w:val="both"/>
        <w:rPr>
          <w:color w:val="auto"/>
          <w:highlight w:val="none"/>
        </w:rPr>
      </w:pPr>
      <w:r>
        <w:rPr>
          <w:color w:val="auto"/>
          <w:highlight w:val="none"/>
        </w:rPr>
        <w:t xml:space="preserve">1.2 </w:t>
      </w:r>
      <w:r>
        <w:rPr>
          <w:rFonts w:hint="eastAsia"/>
          <w:color w:val="auto"/>
          <w:highlight w:val="none"/>
        </w:rPr>
        <w:t>鼓励环保政策：在性能、技术、服务等指标同等条件下，优先采购属于财库〔</w:t>
      </w:r>
      <w:r>
        <w:rPr>
          <w:color w:val="auto"/>
          <w:highlight w:val="none"/>
        </w:rPr>
        <w:t>2019</w:t>
      </w:r>
      <w:r>
        <w:rPr>
          <w:rFonts w:hint="eastAsia"/>
          <w:color w:val="auto"/>
          <w:highlight w:val="none"/>
        </w:rPr>
        <w:t>〕</w:t>
      </w:r>
      <w:r>
        <w:rPr>
          <w:color w:val="auto"/>
          <w:highlight w:val="none"/>
        </w:rPr>
        <w:t>18</w:t>
      </w:r>
      <w:r>
        <w:rPr>
          <w:rFonts w:hint="eastAsia"/>
          <w:color w:val="auto"/>
          <w:highlight w:val="none"/>
        </w:rPr>
        <w:t>号公布的环境标志产品政府采购品目清单中的产品。</w:t>
      </w:r>
    </w:p>
    <w:p w14:paraId="3FF18A9F">
      <w:pPr>
        <w:pStyle w:val="5"/>
        <w:ind w:firstLine="480" w:firstLineChars="200"/>
        <w:jc w:val="both"/>
        <w:rPr>
          <w:color w:val="auto"/>
          <w:highlight w:val="none"/>
        </w:rPr>
      </w:pPr>
      <w:r>
        <w:rPr>
          <w:rFonts w:hint="eastAsia"/>
          <w:color w:val="auto"/>
          <w:highlight w:val="none"/>
        </w:rPr>
        <w:t>1</w:t>
      </w:r>
      <w:r>
        <w:rPr>
          <w:color w:val="auto"/>
          <w:highlight w:val="none"/>
        </w:rPr>
        <w:t>.3 扶持中小企业</w:t>
      </w:r>
      <w:r>
        <w:rPr>
          <w:rFonts w:hint="eastAsia"/>
          <w:color w:val="auto"/>
          <w:highlight w:val="none"/>
        </w:rPr>
        <w:t>、促进残疾人就业、支持监狱企业发展</w:t>
      </w:r>
      <w:r>
        <w:rPr>
          <w:color w:val="auto"/>
          <w:highlight w:val="none"/>
        </w:rPr>
        <w:t>政策：</w:t>
      </w:r>
      <w:r>
        <w:rPr>
          <w:rFonts w:hint="eastAsia"/>
          <w:color w:val="auto"/>
          <w:highlight w:val="none"/>
        </w:rPr>
        <w:t>若投标人按照工信部颁发的“中小企业划型标准”属小型、微型企业，或按照《财政部</w:t>
      </w:r>
      <w:r>
        <w:rPr>
          <w:color w:val="auto"/>
          <w:highlight w:val="none"/>
        </w:rPr>
        <w:t xml:space="preserve"> </w:t>
      </w:r>
      <w:r>
        <w:rPr>
          <w:rFonts w:hint="eastAsia"/>
          <w:color w:val="auto"/>
          <w:highlight w:val="none"/>
        </w:rPr>
        <w:t>民政部</w:t>
      </w:r>
      <w:r>
        <w:rPr>
          <w:color w:val="auto"/>
          <w:highlight w:val="none"/>
        </w:rPr>
        <w:t xml:space="preserve"> </w:t>
      </w:r>
      <w:r>
        <w:rPr>
          <w:rFonts w:hint="eastAsia"/>
          <w:color w:val="auto"/>
          <w:highlight w:val="none"/>
        </w:rPr>
        <w:t>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号）的规定属于残疾人福利性单位的，或属于监狱企业的（由省级以上监狱管理局、戒毒管理局（含新疆生产建设兵团）出具的属于监狱企业的证明文件），</w:t>
      </w:r>
      <w:r>
        <w:rPr>
          <w:color w:val="auto"/>
          <w:highlight w:val="none"/>
        </w:rPr>
        <w:t>评审时其报价享受10%的价格折扣</w:t>
      </w:r>
      <w:r>
        <w:rPr>
          <w:rFonts w:hint="eastAsia"/>
          <w:color w:val="auto"/>
          <w:highlight w:val="none"/>
        </w:rPr>
        <w:t>后再计入报价得分</w:t>
      </w:r>
      <w:r>
        <w:rPr>
          <w:color w:val="auto"/>
          <w:highlight w:val="none"/>
        </w:rPr>
        <w:t>。</w:t>
      </w:r>
      <w:r>
        <w:rPr>
          <w:rFonts w:hint="eastAsia"/>
          <w:color w:val="auto"/>
          <w:highlight w:val="none"/>
        </w:rPr>
        <w:t>不重复享受政策（如</w:t>
      </w:r>
      <w:r>
        <w:rPr>
          <w:color w:val="auto"/>
          <w:highlight w:val="none"/>
        </w:rPr>
        <w:t>申请人的资格要求</w:t>
      </w:r>
      <w:r>
        <w:rPr>
          <w:rFonts w:hint="eastAsia"/>
          <w:color w:val="auto"/>
          <w:highlight w:val="none"/>
        </w:rPr>
        <w:t>部分已</w:t>
      </w:r>
      <w:r>
        <w:rPr>
          <w:color w:val="auto"/>
          <w:highlight w:val="none"/>
        </w:rPr>
        <w:t>专门面向中小企业预留采购份额</w:t>
      </w:r>
      <w:r>
        <w:rPr>
          <w:rFonts w:hint="eastAsia"/>
          <w:color w:val="auto"/>
          <w:highlight w:val="none"/>
        </w:rPr>
        <w:t>，则不再享受价格评审优惠政策）。</w:t>
      </w:r>
    </w:p>
    <w:p w14:paraId="0E8FF1B3">
      <w:pPr>
        <w:pStyle w:val="5"/>
        <w:ind w:firstLine="480" w:firstLineChars="200"/>
        <w:jc w:val="both"/>
        <w:rPr>
          <w:color w:val="auto"/>
          <w:highlight w:val="none"/>
        </w:rPr>
      </w:pPr>
      <w:r>
        <w:rPr>
          <w:rFonts w:hint="eastAsia"/>
          <w:color w:val="auto"/>
          <w:highlight w:val="none"/>
        </w:rPr>
        <w:t>1</w:t>
      </w:r>
      <w:r>
        <w:rPr>
          <w:color w:val="auto"/>
          <w:highlight w:val="none"/>
        </w:rPr>
        <w:t xml:space="preserve">.4 </w:t>
      </w:r>
      <w:r>
        <w:rPr>
          <w:rFonts w:hint="eastAsia"/>
          <w:color w:val="auto"/>
          <w:highlight w:val="none"/>
        </w:rPr>
        <w:t>对原产地在少数民族自治区和享受少数民族自治待遇的省份的投标主产品（不含附带产品），享受政策性加分。</w:t>
      </w:r>
    </w:p>
    <w:p w14:paraId="594554B9">
      <w:pPr>
        <w:pStyle w:val="5"/>
        <w:ind w:firstLine="480" w:firstLineChars="200"/>
        <w:jc w:val="both"/>
        <w:rPr>
          <w:color w:val="auto"/>
          <w:highlight w:val="none"/>
          <w:lang w:bidi="ar"/>
        </w:rPr>
      </w:pPr>
      <w:r>
        <w:rPr>
          <w:color w:val="auto"/>
          <w:highlight w:val="none"/>
          <w:lang w:bidi="ar"/>
        </w:rPr>
        <w:t xml:space="preserve">2. </w:t>
      </w:r>
      <w:r>
        <w:rPr>
          <w:rFonts w:hint="eastAsia"/>
          <w:color w:val="auto"/>
          <w:highlight w:val="none"/>
          <w:lang w:bidi="ar"/>
        </w:rPr>
        <w:t>评标方法和标准：综合评分法</w:t>
      </w:r>
    </w:p>
    <w:p w14:paraId="03CDCD0D">
      <w:pPr>
        <w:pStyle w:val="5"/>
        <w:ind w:firstLine="480" w:firstLineChars="200"/>
        <w:jc w:val="both"/>
        <w:rPr>
          <w:color w:val="auto"/>
          <w:highlight w:val="none"/>
          <w:lang w:bidi="ar"/>
        </w:rPr>
      </w:pPr>
      <w:r>
        <w:rPr>
          <w:color w:val="auto"/>
          <w:highlight w:val="none"/>
          <w:lang w:bidi="ar"/>
        </w:rPr>
        <w:t xml:space="preserve">3. </w:t>
      </w:r>
      <w:r>
        <w:rPr>
          <w:rFonts w:hint="eastAsia"/>
          <w:color w:val="auto"/>
          <w:highlight w:val="none"/>
          <w:lang w:bidi="ar"/>
        </w:rPr>
        <w:t>公告媒体：本项目涉及公告在中国政府采购网发布。</w:t>
      </w:r>
    </w:p>
    <w:p w14:paraId="5F467541">
      <w:pPr>
        <w:pStyle w:val="5"/>
        <w:ind w:firstLine="480" w:firstLineChars="200"/>
        <w:jc w:val="both"/>
        <w:rPr>
          <w:color w:val="auto"/>
          <w:highlight w:val="none"/>
          <w:lang w:bidi="ar"/>
        </w:rPr>
      </w:pPr>
      <w:r>
        <w:rPr>
          <w:color w:val="auto"/>
          <w:highlight w:val="none"/>
          <w:lang w:bidi="ar"/>
        </w:rPr>
        <w:t xml:space="preserve">4. </w:t>
      </w:r>
      <w:r>
        <w:rPr>
          <w:rFonts w:hint="eastAsia"/>
          <w:color w:val="auto"/>
          <w:highlight w:val="none"/>
          <w:lang w:bidi="ar"/>
        </w:rPr>
        <w:t>免责声明：请各投标人提高警惕，不要轻信其他任何媒介或者向其他组织、个人支付相关款项，避免上当受骗。投标人由此而造成的一切损失，均由其自身承担，采购人/采购代理机构不承担任何责任。</w:t>
      </w:r>
    </w:p>
    <w:p w14:paraId="5316BB1F">
      <w:pPr>
        <w:pStyle w:val="5"/>
        <w:ind w:firstLine="480" w:firstLineChars="200"/>
        <w:jc w:val="both"/>
        <w:rPr>
          <w:color w:val="auto"/>
          <w:highlight w:val="none"/>
          <w:lang w:bidi="ar"/>
        </w:rPr>
      </w:pPr>
      <w:r>
        <w:rPr>
          <w:color w:val="auto"/>
          <w:highlight w:val="none"/>
          <w:lang w:bidi="ar"/>
        </w:rPr>
        <w:t>5.</w:t>
      </w:r>
      <w:r>
        <w:rPr>
          <w:rFonts w:hint="eastAsia"/>
          <w:color w:val="auto"/>
          <w:highlight w:val="none"/>
          <w:lang w:bidi="ar"/>
        </w:rPr>
        <w:t>采购代理机构账户信息：</w:t>
      </w:r>
    </w:p>
    <w:p w14:paraId="701C1384">
      <w:pPr>
        <w:pStyle w:val="5"/>
        <w:ind w:firstLine="480" w:firstLineChars="200"/>
        <w:jc w:val="both"/>
        <w:rPr>
          <w:color w:val="auto"/>
          <w:highlight w:val="none"/>
          <w:lang w:bidi="ar"/>
        </w:rPr>
      </w:pPr>
      <w:r>
        <w:rPr>
          <w:rFonts w:hint="eastAsia"/>
          <w:color w:val="auto"/>
          <w:highlight w:val="none"/>
          <w:lang w:bidi="ar"/>
        </w:rPr>
        <w:t>账号：</w:t>
      </w:r>
      <w:r>
        <w:rPr>
          <w:color w:val="auto"/>
          <w:highlight w:val="none"/>
          <w:lang w:bidi="ar"/>
        </w:rPr>
        <w:t>7110210182600030709</w:t>
      </w:r>
    </w:p>
    <w:p w14:paraId="2DA98DB6">
      <w:pPr>
        <w:pStyle w:val="5"/>
        <w:ind w:firstLine="480" w:firstLineChars="200"/>
        <w:jc w:val="both"/>
        <w:rPr>
          <w:color w:val="auto"/>
          <w:highlight w:val="none"/>
          <w:lang w:bidi="ar"/>
        </w:rPr>
      </w:pPr>
      <w:r>
        <w:rPr>
          <w:rFonts w:hint="eastAsia"/>
          <w:color w:val="auto"/>
          <w:highlight w:val="none"/>
          <w:lang w:bidi="ar"/>
        </w:rPr>
        <w:t>开户行：中信银行北京京城大厦支行</w:t>
      </w:r>
    </w:p>
    <w:p w14:paraId="2AF6A9E6">
      <w:pPr>
        <w:pStyle w:val="5"/>
        <w:ind w:left="0" w:right="0" w:firstLine="480" w:firstLineChars="200"/>
        <w:jc w:val="both"/>
        <w:rPr>
          <w:color w:val="auto"/>
          <w:highlight w:val="none"/>
        </w:rPr>
      </w:pPr>
      <w:r>
        <w:rPr>
          <w:rFonts w:hint="eastAsia"/>
          <w:color w:val="auto"/>
          <w:highlight w:val="none"/>
          <w:lang w:bidi="ar"/>
        </w:rPr>
        <w:t>开户名称：中信国际招标有限公司</w:t>
      </w:r>
    </w:p>
    <w:p w14:paraId="4CBFF5F4">
      <w:pPr>
        <w:pStyle w:val="4"/>
        <w:rPr>
          <w:color w:val="auto"/>
          <w:highlight w:val="none"/>
        </w:rPr>
      </w:pPr>
      <w:r>
        <w:rPr>
          <w:rFonts w:hint="eastAsia"/>
          <w:color w:val="auto"/>
          <w:highlight w:val="none"/>
        </w:rPr>
        <w:t>七、</w:t>
      </w:r>
      <w:r>
        <w:rPr>
          <w:color w:val="auto"/>
          <w:highlight w:val="none"/>
        </w:rPr>
        <w:t>对本次招标提出询问，请按以下方式联系。</w:t>
      </w:r>
    </w:p>
    <w:p w14:paraId="4B1E3C46">
      <w:pPr>
        <w:pStyle w:val="5"/>
        <w:ind w:firstLine="480" w:firstLineChars="200"/>
        <w:rPr>
          <w:color w:val="auto"/>
          <w:highlight w:val="none"/>
        </w:rPr>
      </w:pPr>
      <w:r>
        <w:rPr>
          <w:rFonts w:hint="eastAsia"/>
          <w:color w:val="auto"/>
          <w:highlight w:val="none"/>
        </w:rPr>
        <w:t>1</w:t>
      </w:r>
      <w:r>
        <w:rPr>
          <w:color w:val="auto"/>
          <w:highlight w:val="none"/>
        </w:rPr>
        <w:t>.采购人信息</w:t>
      </w:r>
    </w:p>
    <w:p w14:paraId="4FEBEBC4">
      <w:pPr>
        <w:pStyle w:val="5"/>
        <w:ind w:firstLine="480" w:firstLineChars="200"/>
        <w:rPr>
          <w:color w:val="auto"/>
          <w:highlight w:val="none"/>
        </w:rPr>
      </w:pPr>
      <w:r>
        <w:rPr>
          <w:color w:val="auto"/>
          <w:highlight w:val="none"/>
        </w:rPr>
        <w:t>名 称：</w:t>
      </w:r>
      <w:r>
        <w:rPr>
          <w:rFonts w:hint="eastAsia"/>
          <w:color w:val="auto"/>
          <w:highlight w:val="none"/>
        </w:rPr>
        <w:t>外交部</w:t>
      </w:r>
    </w:p>
    <w:p w14:paraId="381967C1">
      <w:pPr>
        <w:pStyle w:val="5"/>
        <w:ind w:firstLine="480" w:firstLineChars="200"/>
        <w:rPr>
          <w:color w:val="auto"/>
          <w:highlight w:val="none"/>
        </w:rPr>
      </w:pPr>
      <w:r>
        <w:rPr>
          <w:color w:val="auto"/>
          <w:highlight w:val="none"/>
        </w:rPr>
        <w:t>地 址：</w:t>
      </w:r>
      <w:r>
        <w:rPr>
          <w:rFonts w:hint="eastAsia"/>
          <w:color w:val="auto"/>
          <w:highlight w:val="none"/>
        </w:rPr>
        <w:t>北京市朝阳区朝阳门南大街2号　</w:t>
      </w:r>
    </w:p>
    <w:p w14:paraId="142D0773">
      <w:pPr>
        <w:pStyle w:val="5"/>
        <w:ind w:firstLine="480" w:firstLineChars="200"/>
        <w:rPr>
          <w:color w:val="auto"/>
          <w:highlight w:val="none"/>
        </w:rPr>
      </w:pPr>
      <w:r>
        <w:rPr>
          <w:color w:val="auto"/>
          <w:highlight w:val="none"/>
        </w:rPr>
        <w:t>联系方式：</w:t>
      </w:r>
      <w:r>
        <w:rPr>
          <w:rFonts w:hint="eastAsia"/>
          <w:color w:val="auto"/>
          <w:highlight w:val="none"/>
          <w:lang w:val="en-US" w:eastAsia="zh-CN"/>
        </w:rPr>
        <w:t>010-</w:t>
      </w:r>
      <w:r>
        <w:rPr>
          <w:rFonts w:hint="eastAsia"/>
          <w:color w:val="auto"/>
          <w:highlight w:val="none"/>
        </w:rPr>
        <w:t>65965464</w:t>
      </w:r>
    </w:p>
    <w:p w14:paraId="662AC6DB">
      <w:pPr>
        <w:pStyle w:val="5"/>
        <w:ind w:firstLine="482" w:firstLineChars="200"/>
        <w:rPr>
          <w:color w:val="auto"/>
          <w:highlight w:val="none"/>
        </w:rPr>
      </w:pPr>
      <w:r>
        <w:rPr>
          <w:b/>
          <w:color w:val="auto"/>
          <w:highlight w:val="none"/>
        </w:rPr>
        <w:t>2.</w:t>
      </w:r>
      <w:r>
        <w:rPr>
          <w:color w:val="auto"/>
          <w:highlight w:val="none"/>
        </w:rPr>
        <w:t>采购代理机构信息</w:t>
      </w:r>
    </w:p>
    <w:p w14:paraId="5EC20A05">
      <w:pPr>
        <w:pStyle w:val="5"/>
        <w:ind w:firstLine="480" w:firstLineChars="200"/>
        <w:rPr>
          <w:color w:val="auto"/>
          <w:highlight w:val="none"/>
        </w:rPr>
      </w:pPr>
      <w:r>
        <w:rPr>
          <w:color w:val="auto"/>
          <w:highlight w:val="none"/>
        </w:rPr>
        <w:t>名 称：</w:t>
      </w:r>
      <w:r>
        <w:rPr>
          <w:rFonts w:hint="eastAsia"/>
          <w:color w:val="auto"/>
          <w:highlight w:val="none"/>
          <w:u w:val="single"/>
        </w:rPr>
        <w:t>中信国际招标有限公司</w:t>
      </w:r>
    </w:p>
    <w:p w14:paraId="2B060278">
      <w:pPr>
        <w:pStyle w:val="5"/>
        <w:ind w:firstLine="480" w:firstLineChars="200"/>
        <w:rPr>
          <w:color w:val="auto"/>
          <w:highlight w:val="none"/>
        </w:rPr>
      </w:pPr>
      <w:r>
        <w:rPr>
          <w:color w:val="auto"/>
          <w:highlight w:val="none"/>
        </w:rPr>
        <w:t>地 址：</w:t>
      </w:r>
      <w:r>
        <w:rPr>
          <w:rFonts w:hint="eastAsia"/>
          <w:color w:val="auto"/>
          <w:highlight w:val="none"/>
        </w:rPr>
        <w:t>北京市朝阳区东三环中路59号楼17层</w:t>
      </w:r>
    </w:p>
    <w:p w14:paraId="07FA8CAF">
      <w:pPr>
        <w:pStyle w:val="5"/>
        <w:ind w:firstLine="480" w:firstLineChars="200"/>
        <w:rPr>
          <w:color w:val="auto"/>
          <w:highlight w:val="none"/>
        </w:rPr>
      </w:pPr>
      <w:r>
        <w:rPr>
          <w:color w:val="auto"/>
          <w:highlight w:val="none"/>
        </w:rPr>
        <w:t>联系方式：</w:t>
      </w:r>
      <w:r>
        <w:rPr>
          <w:rFonts w:hint="eastAsia" w:cs="Segoe UI" w:asciiTheme="minorEastAsia" w:hAnsiTheme="minorEastAsia" w:eastAsiaTheme="minorEastAsia"/>
          <w:color w:val="auto"/>
          <w:highlight w:val="none"/>
        </w:rPr>
        <w:t>童楚岚、</w:t>
      </w:r>
      <w:r>
        <w:rPr>
          <w:rFonts w:hint="eastAsia" w:cs="Segoe UI" w:asciiTheme="minorEastAsia" w:hAnsiTheme="minorEastAsia" w:eastAsiaTheme="minorEastAsia"/>
          <w:color w:val="auto"/>
          <w:highlight w:val="none"/>
          <w:lang w:val="en-US" w:eastAsia="zh-CN"/>
        </w:rPr>
        <w:t>吴硕</w:t>
      </w:r>
      <w:r>
        <w:rPr>
          <w:rFonts w:hint="eastAsia" w:cs="Segoe UI" w:asciiTheme="minorEastAsia" w:hAnsiTheme="minorEastAsia" w:eastAsiaTheme="minorEastAsia"/>
          <w:color w:val="auto"/>
          <w:highlight w:val="none"/>
        </w:rPr>
        <w:t>、李金、刘思</w:t>
      </w:r>
      <w:r>
        <w:rPr>
          <w:rFonts w:cs="Segoe UI" w:asciiTheme="minorEastAsia" w:hAnsiTheme="minorEastAsia" w:eastAsiaTheme="minorEastAsia"/>
          <w:color w:val="auto"/>
          <w:highlight w:val="none"/>
        </w:rPr>
        <w:t>，</w:t>
      </w:r>
      <w:r>
        <w:rPr>
          <w:rFonts w:hint="eastAsia" w:cs="Segoe UI" w:asciiTheme="minorEastAsia" w:hAnsiTheme="minorEastAsia" w:eastAsiaTheme="minorEastAsia"/>
          <w:color w:val="auto"/>
          <w:highlight w:val="none"/>
        </w:rPr>
        <w:t>010-87945198-191、15726656770</w:t>
      </w:r>
    </w:p>
    <w:p w14:paraId="18F8FC2A">
      <w:pPr>
        <w:pStyle w:val="5"/>
        <w:ind w:firstLine="482" w:firstLineChars="200"/>
        <w:rPr>
          <w:color w:val="auto"/>
          <w:highlight w:val="none"/>
        </w:rPr>
      </w:pPr>
      <w:r>
        <w:rPr>
          <w:b/>
          <w:color w:val="auto"/>
          <w:highlight w:val="none"/>
        </w:rPr>
        <w:t>3.</w:t>
      </w:r>
      <w:r>
        <w:rPr>
          <w:color w:val="auto"/>
          <w:highlight w:val="none"/>
        </w:rPr>
        <w:t>项目联系方式</w:t>
      </w:r>
    </w:p>
    <w:p w14:paraId="7C7180C9">
      <w:pPr>
        <w:pStyle w:val="5"/>
        <w:ind w:firstLine="480" w:firstLineChars="200"/>
        <w:rPr>
          <w:color w:val="auto"/>
          <w:highlight w:val="none"/>
        </w:rPr>
      </w:pPr>
      <w:r>
        <w:rPr>
          <w:color w:val="auto"/>
          <w:highlight w:val="none"/>
        </w:rPr>
        <w:t>项目联系人：</w:t>
      </w:r>
      <w:r>
        <w:rPr>
          <w:rFonts w:hint="eastAsia" w:cs="Segoe UI" w:asciiTheme="minorEastAsia" w:hAnsiTheme="minorEastAsia" w:eastAsiaTheme="minorEastAsia"/>
          <w:color w:val="auto"/>
          <w:highlight w:val="none"/>
        </w:rPr>
        <w:t>童楚岚、</w:t>
      </w:r>
      <w:r>
        <w:rPr>
          <w:rFonts w:hint="eastAsia" w:cs="Segoe UI" w:asciiTheme="minorEastAsia" w:hAnsiTheme="minorEastAsia" w:eastAsiaTheme="minorEastAsia"/>
          <w:color w:val="auto"/>
          <w:highlight w:val="none"/>
          <w:lang w:val="en-US" w:eastAsia="zh-CN"/>
        </w:rPr>
        <w:t>吴硕</w:t>
      </w:r>
      <w:r>
        <w:rPr>
          <w:rFonts w:hint="eastAsia" w:cs="Segoe UI" w:asciiTheme="minorEastAsia" w:hAnsiTheme="minorEastAsia" w:eastAsiaTheme="minorEastAsia"/>
          <w:color w:val="auto"/>
          <w:highlight w:val="none"/>
        </w:rPr>
        <w:t>、李金、刘思</w:t>
      </w:r>
    </w:p>
    <w:p w14:paraId="24978153">
      <w:pPr>
        <w:pStyle w:val="5"/>
        <w:ind w:firstLine="480" w:firstLineChars="200"/>
        <w:rPr>
          <w:rFonts w:hint="eastAsia" w:cs="Segoe UI" w:asciiTheme="minorEastAsia" w:hAnsiTheme="minorEastAsia" w:eastAsiaTheme="minorEastAsia"/>
          <w:color w:val="auto"/>
          <w:highlight w:val="none"/>
        </w:rPr>
      </w:pPr>
      <w:r>
        <w:rPr>
          <w:rFonts w:hint="eastAsia"/>
          <w:color w:val="auto"/>
          <w:highlight w:val="none"/>
        </w:rPr>
        <w:t>电 话</w:t>
      </w:r>
      <w:r>
        <w:rPr>
          <w:color w:val="auto"/>
          <w:highlight w:val="none"/>
        </w:rPr>
        <w:t>：</w:t>
      </w:r>
      <w:r>
        <w:rPr>
          <w:rFonts w:hint="eastAsia" w:cs="Segoe UI" w:asciiTheme="minorEastAsia" w:hAnsiTheme="minorEastAsia" w:eastAsiaTheme="minorEastAsia"/>
          <w:color w:val="auto"/>
          <w:highlight w:val="none"/>
        </w:rPr>
        <w:t>010-87945198-191、15726656770</w:t>
      </w:r>
    </w:p>
    <w:p w14:paraId="41030030">
      <w:r>
        <w:rPr>
          <w:rFonts w:hint="eastAsia"/>
          <w:color w:val="auto"/>
          <w:highlight w:val="none"/>
          <w:u w:val="single"/>
        </w:rPr>
        <w:t>电子邮件：tongcl@ck.citic.com；</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外交粗仿宋">
    <w:altName w:val="仿宋"/>
    <w:panose1 w:val="03000509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2YzZTAyOWVlN2M5ODQ1ZjU4MTFmYmViNTBlMzYifQ=="/>
  </w:docVars>
  <w:rsids>
    <w:rsidRoot w:val="00000000"/>
    <w:rsid w:val="2478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pPr>
    <w:rPr>
      <w:rFonts w:ascii="宋体" w:hAnsi="宋体" w:eastAsia="宋体" w:cs="宋体"/>
      <w:sz w:val="24"/>
      <w:szCs w:val="22"/>
      <w:lang w:val="en-US" w:eastAsia="zh-CN" w:bidi="ar-SA"/>
    </w:rPr>
  </w:style>
  <w:style w:type="paragraph" w:styleId="3">
    <w:name w:val="heading 1"/>
    <w:basedOn w:val="1"/>
    <w:next w:val="1"/>
    <w:qFormat/>
    <w:uiPriority w:val="9"/>
    <w:pPr>
      <w:ind w:left="11" w:right="125"/>
      <w:jc w:val="center"/>
      <w:outlineLvl w:val="0"/>
    </w:pPr>
    <w:rPr>
      <w:rFonts w:ascii="Times New Roman" w:hAnsi="Times New Roman"/>
      <w:sz w:val="36"/>
      <w:szCs w:val="84"/>
    </w:rPr>
  </w:style>
  <w:style w:type="paragraph" w:styleId="4">
    <w:name w:val="heading 2"/>
    <w:basedOn w:val="1"/>
    <w:next w:val="1"/>
    <w:unhideWhenUsed/>
    <w:qFormat/>
    <w:uiPriority w:val="9"/>
    <w:pPr>
      <w:outlineLvl w:val="1"/>
    </w:pPr>
    <w:rPr>
      <w:rFonts w:ascii="Times New Roman" w:hAnsi="Times New Roman"/>
      <w:b/>
      <w:szCs w:val="5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pPr>
    <w:rPr>
      <w:rFonts w:hAnsi="Times New Roman" w:cs="Times New Roman"/>
      <w:kern w:val="2"/>
      <w:szCs w:val="24"/>
    </w:rPr>
  </w:style>
  <w:style w:type="paragraph" w:styleId="5">
    <w:name w:val="Body Text"/>
    <w:basedOn w:val="1"/>
    <w:next w:val="1"/>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2024-11-28T02:13:10Z</dcterms:created>
  <dc:creator>12523</dc:creator>
  <cp:lastModifiedBy>T。</cp:lastModifiedBy>
  <dcterms:modified xsi:type="dcterms:W3CDTF">2024-11-28T02:13:44Z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8929798EB52F4E5498CB2A26BE6A444C_12</vt:lpwstr>
  </property>
</Properties>
</file>