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rFonts w:hint="default" w:ascii="宋体" w:hAnsi="宋体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附件2：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eastAsia="zh-CN"/>
        </w:rPr>
        <w:t>复试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宋体" w:cs="仿宋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[055105</w:t>
      </w: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]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" w:hAnsi="仿宋" w:eastAsia="仿宋" w:cs="仿宋"/>
          <w:color w:val="0000FF"/>
          <w:sz w:val="28"/>
          <w:szCs w:val="28"/>
          <w:lang w:eastAsia="zh-CN"/>
        </w:rPr>
        <w:t>复试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科目名称：</w:t>
      </w:r>
      <w:r>
        <w:rPr>
          <w:rFonts w:hint="eastAsia" w:ascii="仿宋" w:hAnsi="仿宋" w:eastAsia="仿宋" w:cs="仿宋"/>
          <w:color w:val="0000FF"/>
          <w:sz w:val="28"/>
          <w:szCs w:val="28"/>
          <w:lang w:eastAsia="zh-CN"/>
        </w:rPr>
        <w:t>日汉互译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0分，考试时间为1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1. 语篇翻译日译汉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2. 语篇翻译汉译日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3. 翻译理论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查</w:t>
      </w:r>
      <w:r>
        <w:rPr>
          <w:rFonts w:hint="eastAsia" w:ascii="仿宋" w:hAnsi="仿宋" w:eastAsia="仿宋" w:cs="仿宋"/>
          <w:sz w:val="28"/>
          <w:szCs w:val="28"/>
        </w:rPr>
        <w:t>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 具备一定的中日语言文学、社会文化、政经商贸等方面的背景知识。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 具备扎实的日汉两种语言的基本功。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color w:val="000000"/>
          <w:sz w:val="24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 具备较强的日汉/汉日翻译的转换能力。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内容概要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本考试包括三部分：语篇翻译日译汉，语篇翻译汉译日，翻译理论。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语篇翻译日译汉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（总分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40分，考试时间40分钟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1）考试要求。准确翻译语篇日译汉为150个日语词汇。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2）题型。</w:t>
      </w:r>
      <w:r>
        <w:rPr>
          <w:color w:val="000000"/>
          <w:sz w:val="24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较为准确地翻译所给的2篇文章。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 语篇翻译汉译日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（总分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40分，考试时间50分钟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1）汉译日速度为每小时150-250个汉字。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2）题型。较为准确地翻译所给的2篇文章。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 翻译理论（总分20分，考试时间30分钟。）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/>
          <w:b/>
          <w:color w:val="000000"/>
          <w:sz w:val="24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1）考试要求。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要求考生掌握翻译理论的基本概念，并具备一定的翻译方面的技巧和方法。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120" w:firstLineChars="4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2）题型。 选择题和名词解释。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1.《日汉互译教程(第二版)》，高宁，张秀华编著，南开大学出版社，2006；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2.《新编日译汉教程(第二版)》，张岩主编，大连理工大学出版社，2002。</w:t>
      </w:r>
    </w:p>
    <w:p/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FEFEC"/>
    <w:multiLevelType w:val="singleLevel"/>
    <w:tmpl w:val="4B0FEFE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62392"/>
    <w:rsid w:val="7A16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2020-07-10T07:41:00Z</dcterms:created>
  <dc:creator>Administrator</dc:creator>
  <cp:lastModifiedBy>Administrator</cp:lastModifiedBy>
  <cp:lastPrinted>2020-07-10T08:46:30Z</cp:lastPrinted>
  <dcterms:modified xsi:type="dcterms:W3CDTF">2020-07-10T08:52:23Z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