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883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eastAsia" w:ascii="微软雅黑" w:hAnsi="微软雅黑" w:eastAsia="微软雅黑" w:cs="微软雅黑"/>
          <w:b/>
          <w:bCs/>
          <w:i w:val="0"/>
          <w:iCs w:val="0"/>
          <w:caps w:val="0"/>
          <w:color w:val="auto"/>
          <w:spacing w:val="0"/>
          <w:sz w:val="27"/>
          <w:szCs w:val="27"/>
          <w:lang w:eastAsia="zh-CN"/>
        </w:rPr>
      </w:pPr>
      <w:r>
        <w:rPr>
          <w:rFonts w:hint="eastAsia" w:ascii="微软雅黑" w:hAnsi="微软雅黑" w:eastAsia="微软雅黑" w:cs="微软雅黑"/>
          <w:b/>
          <w:bCs/>
          <w:i w:val="0"/>
          <w:iCs w:val="0"/>
          <w:caps w:val="0"/>
          <w:color w:val="auto"/>
          <w:spacing w:val="0"/>
          <w:sz w:val="27"/>
          <w:szCs w:val="27"/>
          <w:bdr w:val="none" w:color="auto" w:sz="0" w:space="0"/>
          <w:shd w:val="clear" w:fill="FFFFFF"/>
        </w:rPr>
        <w:t>采购</w:t>
      </w:r>
      <w:r>
        <w:rPr>
          <w:rFonts w:hint="eastAsia" w:ascii="微软雅黑" w:hAnsi="微软雅黑" w:eastAsia="微软雅黑" w:cs="微软雅黑"/>
          <w:b/>
          <w:bCs/>
          <w:i w:val="0"/>
          <w:iCs w:val="0"/>
          <w:caps w:val="0"/>
          <w:color w:val="auto"/>
          <w:spacing w:val="0"/>
          <w:sz w:val="27"/>
          <w:szCs w:val="27"/>
          <w:bdr w:val="none" w:color="auto" w:sz="0" w:space="0"/>
          <w:shd w:val="clear" w:fill="FFFFFF"/>
          <w:lang w:val="en-US" w:eastAsia="zh-CN"/>
        </w:rPr>
        <w:t>需求</w:t>
      </w:r>
    </w:p>
    <w:p w14:paraId="759AC3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采购包1：</w:t>
      </w:r>
    </w:p>
    <w:p w14:paraId="34A0FB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采购包预算金额（元）: 968,200.00</w:t>
      </w:r>
      <w:bookmarkStart w:id="0" w:name="_GoBack"/>
      <w:bookmarkEnd w:id="0"/>
    </w:p>
    <w:p w14:paraId="34740C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采购包最高限价（元）: 968,200.00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9"/>
        <w:gridCol w:w="853"/>
        <w:gridCol w:w="1160"/>
        <w:gridCol w:w="1070"/>
        <w:gridCol w:w="1072"/>
        <w:gridCol w:w="658"/>
        <w:gridCol w:w="658"/>
        <w:gridCol w:w="658"/>
        <w:gridCol w:w="658"/>
        <w:gridCol w:w="605"/>
        <w:gridCol w:w="605"/>
      </w:tblGrid>
      <w:tr w14:paraId="7012DD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6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BC84B6">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73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CDA877A">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采购品目名称</w:t>
            </w:r>
          </w:p>
        </w:tc>
        <w:tc>
          <w:tcPr>
            <w:tcW w:w="173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981B0A">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标的名称</w:t>
            </w:r>
          </w:p>
        </w:tc>
        <w:tc>
          <w:tcPr>
            <w:tcW w:w="173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AF62EE">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数量</w:t>
            </w:r>
            <w:r>
              <w:rPr>
                <w:rFonts w:ascii="宋体" w:hAnsi="宋体" w:eastAsia="宋体" w:cs="宋体"/>
                <w:b/>
                <w:bCs/>
                <w:color w:val="auto"/>
                <w:kern w:val="0"/>
                <w:sz w:val="24"/>
                <w:szCs w:val="24"/>
                <w:bdr w:val="none" w:color="auto" w:sz="0" w:space="0"/>
                <w:lang w:val="en-US" w:eastAsia="zh-CN" w:bidi="ar"/>
              </w:rPr>
              <w:br w:type="textWrapping"/>
            </w:r>
            <w:r>
              <w:rPr>
                <w:rFonts w:ascii="宋体" w:hAnsi="宋体" w:eastAsia="宋体" w:cs="宋体"/>
                <w:b/>
                <w:bCs/>
                <w:color w:val="auto"/>
                <w:kern w:val="0"/>
                <w:sz w:val="24"/>
                <w:szCs w:val="24"/>
                <w:bdr w:val="none" w:color="auto" w:sz="0" w:space="0"/>
                <w:lang w:val="en-US" w:eastAsia="zh-CN" w:bidi="ar"/>
              </w:rPr>
              <w:t>(计量单位)</w:t>
            </w:r>
          </w:p>
        </w:tc>
        <w:tc>
          <w:tcPr>
            <w:tcW w:w="173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BDADA8">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标的金额 （元）</w:t>
            </w:r>
          </w:p>
        </w:tc>
        <w:tc>
          <w:tcPr>
            <w:tcW w:w="173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2DB64F">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所属行业</w:t>
            </w:r>
          </w:p>
        </w:tc>
        <w:tc>
          <w:tcPr>
            <w:tcW w:w="173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287602">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是否涉及核心产品</w:t>
            </w:r>
          </w:p>
        </w:tc>
        <w:tc>
          <w:tcPr>
            <w:tcW w:w="173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65366A">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是否涉及采购进口产品</w:t>
            </w:r>
          </w:p>
        </w:tc>
        <w:tc>
          <w:tcPr>
            <w:tcW w:w="173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65E5D1">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是否涉及强制采购节能产品</w:t>
            </w:r>
          </w:p>
        </w:tc>
        <w:tc>
          <w:tcPr>
            <w:tcW w:w="135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6CE3D2">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是否涉及优先采购节能产品</w:t>
            </w:r>
          </w:p>
        </w:tc>
        <w:tc>
          <w:tcPr>
            <w:tcW w:w="135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28D39B">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是否涉及优先采购环境标志产品</w:t>
            </w:r>
          </w:p>
        </w:tc>
      </w:tr>
      <w:tr w14:paraId="0B4F93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FFC3A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BAE7F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F22D42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台式电脑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064DC6">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65.00（台）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421D30">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325,000.00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12E1F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52F33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4BC3D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6F003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7C4F1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BCD5DC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r>
      <w:tr w14:paraId="5CDD75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23677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E74741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CD89F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洗衣机(学员宿舍)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297413">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12.00（台）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899957">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20,388.00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7092F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BACB5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82BDA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6A381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30D95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2D14C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r>
      <w:tr w14:paraId="39FAB0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69A67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1D57F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BFAFC3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烘干机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BE7C83">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3.00（台）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447A3E">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17,940.00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FDF96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D6FED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5E632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CEDA4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F843D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0F3409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r>
      <w:tr w14:paraId="6BECCC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50AB3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CD7F0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CA189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A4黑白激光打印机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BBD660">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11.00（台）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64E537">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26,950.00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F4E4A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298990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7D6B8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0A9A1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B9894D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61A5EA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r>
      <w:tr w14:paraId="25E798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38013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79BE9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63418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A4彩色激光一体机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F0D1D4">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10.00（台）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200734">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64,800.00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339C9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B1EE0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4378F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FB4F7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6D654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A9682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r>
      <w:tr w14:paraId="52D9F0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6D93A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E27CA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A213D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A3彩色复印机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82956D">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E6147C0">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44,628.00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BB5AF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B406C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4C8C2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49EFB4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59BBF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C6C51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r>
      <w:tr w14:paraId="3A9128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EC1F4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A4384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AA978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碎纸机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5412A73">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26.00（台）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501D177">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26,000.00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0E3AB3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E8AF4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F7AC6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72CC7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3DDD1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E1DCA9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r>
      <w:tr w14:paraId="04D42F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DB239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FB34C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ADAA36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便携式计算机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878490">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5.00（台）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BE696A">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31,000.00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EE27E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56E9E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E6612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EA19F68">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7A7FC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9CF3B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r>
      <w:tr w14:paraId="2E7F2D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5F887B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F697B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17AB0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电视机（思政教室）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CF7AF18">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573E10">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4,000.00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E3E97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C3597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16A01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0D90D9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29505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E80AB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r>
      <w:tr w14:paraId="3626E3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6F1DD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FCC8C2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59F99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电视机（大厅、公区）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145A3C">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10.00（台）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1AF359">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39,000.00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A1C88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CD721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766608">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17E1D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42ED83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4B83A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r>
      <w:tr w14:paraId="47A9C3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F3621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59F7C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A751D8">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电视机（教师寝室）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95D9BB">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46.00（台）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01A285">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165,600.00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65894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560919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270F6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91005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1072A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923564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r>
      <w:tr w14:paraId="38326C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01350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BE8223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E507D7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洗衣机(教师寝室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8C1663">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46.00（台）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E9365B">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68,954.00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C97AB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39B6C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220C1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25A29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666F3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78531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r>
      <w:tr w14:paraId="380620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9BCFC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AB8ED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49AF6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电视机（学员寝室、管理员宿舍）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FEB59A">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60.00（台）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142CD05">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118,740.00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F5102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99A3C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A8847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8B9728">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6372C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FC1CF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r>
      <w:tr w14:paraId="4B2B63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540F8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ED10C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DC7D9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电视机（茶餐厅、包间、食堂）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9BE9E3">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4.00（项）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501FDC">
            <w:pPr>
              <w:keepNext w:val="0"/>
              <w:keepLines w:val="0"/>
              <w:widowControl/>
              <w:suppressLineNumbers w:val="0"/>
              <w:wordWrap w:val="0"/>
              <w:spacing w:before="0" w:beforeAutospacing="0" w:after="0" w:afterAutospacing="0" w:line="480" w:lineRule="atLeast"/>
              <w:ind w:left="0" w:right="0" w:firstLine="0"/>
              <w:jc w:val="right"/>
              <w:rPr>
                <w:color w:val="auto"/>
                <w:sz w:val="24"/>
                <w:szCs w:val="24"/>
              </w:rPr>
            </w:pPr>
            <w:r>
              <w:rPr>
                <w:rFonts w:ascii="宋体" w:hAnsi="宋体" w:eastAsia="宋体" w:cs="宋体"/>
                <w:color w:val="auto"/>
                <w:kern w:val="0"/>
                <w:sz w:val="24"/>
                <w:szCs w:val="24"/>
                <w:bdr w:val="none" w:color="auto" w:sz="0" w:space="0"/>
                <w:lang w:val="en-US" w:eastAsia="zh-CN" w:bidi="ar"/>
              </w:rPr>
              <w:t>15,200.00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02213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BF8A2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411A5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FC4BA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ECC21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512DA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是</w:t>
            </w:r>
          </w:p>
        </w:tc>
      </w:tr>
    </w:tbl>
    <w:p w14:paraId="621AB4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报价要求</w:t>
      </w:r>
    </w:p>
    <w:p w14:paraId="39986B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8"/>
        <w:gridCol w:w="1805"/>
        <w:gridCol w:w="1464"/>
        <w:gridCol w:w="1319"/>
        <w:gridCol w:w="1152"/>
        <w:gridCol w:w="1738"/>
      </w:tblGrid>
      <w:tr w14:paraId="765B74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16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E411465">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3614"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1330D0">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报价内容</w:t>
            </w:r>
          </w:p>
        </w:tc>
        <w:tc>
          <w:tcPr>
            <w:tcW w:w="240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5FD203E">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数量（计量单位）</w:t>
            </w:r>
          </w:p>
        </w:tc>
        <w:tc>
          <w:tcPr>
            <w:tcW w:w="289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4B6E83">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最高限价</w:t>
            </w:r>
          </w:p>
        </w:tc>
        <w:tc>
          <w:tcPr>
            <w:tcW w:w="240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91A222">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价款形式</w:t>
            </w:r>
          </w:p>
        </w:tc>
        <w:tc>
          <w:tcPr>
            <w:tcW w:w="409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1C7297">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报价说明</w:t>
            </w:r>
          </w:p>
        </w:tc>
      </w:tr>
      <w:tr w14:paraId="23C34E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5E3F39">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535DFE">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台式电脑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54CF94">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65.00（台）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939DC43">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325,000.00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3A58D6">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CFA66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46196D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B469A0">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FC92A6">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洗衣机(学员宿舍)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09DE28">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12.00（台）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18D2F4">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20,388.00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F9E68D">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D5D4F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2EECF3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785C42">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BD8F71">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烘干机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67C6C00">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3.00（台）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DD737B">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17,940.00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7F205A">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C5FD0D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5E4CE1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6A07FE">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E9F449">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A4黑白激光打印机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FBE010">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4A1F56">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26,950.00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5D0A141">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FFB3C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3F3F83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CE4382">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576026">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A4彩色激光一体机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16974C">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10.00（台）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14D60D">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64,800.00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33E244">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2C1CE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35C090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6999C7">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2A034DC">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A3彩色复印机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996E2C9">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5F813F">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44,628.00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A82E5D5">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E5E44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6C3209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943D86">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478DD6">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碎纸机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324108">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26.00（台）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5FA91D">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26,000.00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C4F8F57">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C2119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66F739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7AABCE">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3B764D">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便携式计算机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4C24F9">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5.00（台）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28FB60">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31,000.00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96C82C">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492C5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6B6DE9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72B203">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C6E3E0">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电视机（思政教室）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5F099C">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EA4885">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4,000.00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9BC7B1">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7329B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1422BC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074727">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02A295">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电视机（大厅、公区）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8E7057">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10.00（台）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571002">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39,000.00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F956177">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0A8198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2A9D70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FB7661">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4D89EF">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电视机（教师寝室）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763E00">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46.00（台）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0A6FEDF">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165,600.00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7822F5">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D1630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49B1E1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4F5C3E">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B55242">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洗衣机(教师寝室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661263">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46.00（台）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3E6576">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68,954.00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BBDE77">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6F49F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345AF0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9A9586">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03328E">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电视机（学员寝室、管理员宿舍）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C39F91">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60.00（台）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60182F">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118,740.00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53F7B5">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2FCAF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r w14:paraId="7B2D80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2037E4">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45102B">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电视机（茶餐厅、包间、食堂）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7DB003">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4.00（项）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105E2F">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15,200.00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C6A721">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59F94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无</w:t>
            </w:r>
          </w:p>
        </w:tc>
      </w:tr>
    </w:tbl>
    <w:p w14:paraId="1CCAEA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★注：供应商响应产品应当明确品牌和规格型号并指向唯一产品，不能指向唯一产品的，应通过报价表唯一产品说明栏补充说明。</w:t>
      </w:r>
    </w:p>
    <w:p w14:paraId="699558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本项目涉及核心产品：</w:t>
      </w:r>
    </w:p>
    <w:p w14:paraId="3E04D8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21"/>
        <w:gridCol w:w="2508"/>
        <w:gridCol w:w="2508"/>
        <w:gridCol w:w="2509"/>
      </w:tblGrid>
      <w:tr w14:paraId="4A4FF3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75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B032AA">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B53876">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采购品目名称</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A275F5F">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标的名称</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578BD4F">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产品名称</w:t>
            </w:r>
          </w:p>
        </w:tc>
      </w:tr>
      <w:tr w14:paraId="731F96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3F15D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B256F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58EA4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台式电脑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620CEC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台式电脑</w:t>
            </w:r>
          </w:p>
        </w:tc>
      </w:tr>
    </w:tbl>
    <w:p w14:paraId="0221C9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注：涉及核心产品的，具体评审规定见第五章</w:t>
      </w:r>
    </w:p>
    <w:p w14:paraId="509EEA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本项目涉及采购进口产品：</w:t>
      </w:r>
    </w:p>
    <w:p w14:paraId="143D89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21"/>
        <w:gridCol w:w="2508"/>
        <w:gridCol w:w="2508"/>
        <w:gridCol w:w="2509"/>
      </w:tblGrid>
      <w:tr w14:paraId="765691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5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D2C25DC">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A76C12">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采购品目名称</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B826A2">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标的名称</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F118797">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产品名称</w:t>
            </w:r>
          </w:p>
        </w:tc>
      </w:tr>
      <w:tr w14:paraId="57EAE6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12F9A2">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不涉及</w:t>
            </w:r>
          </w:p>
        </w:tc>
      </w:tr>
    </w:tbl>
    <w:p w14:paraId="6EEFFD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★注：不涉及采购进口产品时，供应商不得提供进口产品进行响应；涉及采购进口产品时，如国产产品满足采购需求，也可提供国产产品进行响应。</w:t>
      </w:r>
    </w:p>
    <w:p w14:paraId="45D46D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本项目涉及强制采购节能产品：</w:t>
      </w:r>
    </w:p>
    <w:p w14:paraId="78F13A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8"/>
        <w:gridCol w:w="2421"/>
        <w:gridCol w:w="2563"/>
        <w:gridCol w:w="2564"/>
      </w:tblGrid>
      <w:tr w14:paraId="46FCCC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75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08F8A3">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3BC60B">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采购品目名称</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E557C3D">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标的名称</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7B054F">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产品名称</w:t>
            </w:r>
          </w:p>
        </w:tc>
      </w:tr>
      <w:tr w14:paraId="20E86C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0F59B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8C0DB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97937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台式电脑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5B4283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台式电脑</w:t>
            </w:r>
          </w:p>
        </w:tc>
      </w:tr>
      <w:tr w14:paraId="681477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0B77B8">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AB4D0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8E144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A4黑白激光打印机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871138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A4黑白激光打印机</w:t>
            </w:r>
          </w:p>
        </w:tc>
      </w:tr>
      <w:tr w14:paraId="29AA92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467BD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C307F8">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09C22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A4彩色激光一体机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074E1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A4彩色激光一体机</w:t>
            </w:r>
          </w:p>
        </w:tc>
      </w:tr>
      <w:tr w14:paraId="1432A1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74E5B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0E8AC7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5CCF19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A3彩色复印机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03137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A3彩色复印机</w:t>
            </w:r>
          </w:p>
        </w:tc>
      </w:tr>
      <w:tr w14:paraId="6C3DE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5825C5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2CC8F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C586A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便携式计算机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D9B66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便携式计算机</w:t>
            </w:r>
          </w:p>
        </w:tc>
      </w:tr>
      <w:tr w14:paraId="363B2A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35964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6612C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90485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电视机（思政教室）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5BF99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电视机（思政教室）</w:t>
            </w:r>
          </w:p>
        </w:tc>
      </w:tr>
      <w:tr w14:paraId="7BFD3D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4676F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11CD6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BBA0A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电视机（大厅、公区）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5AE845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电视机（大厅、公区）</w:t>
            </w:r>
          </w:p>
        </w:tc>
      </w:tr>
      <w:tr w14:paraId="6A4D35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CA26F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0D542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E8AFE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电视机（教师寝室）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508D1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电视机（教师寝室）</w:t>
            </w:r>
          </w:p>
        </w:tc>
      </w:tr>
      <w:tr w14:paraId="0000D6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DA210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31957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82C58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电视机（学员寝室、管理员宿舍）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2A917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电视机（学员寝室、管理员宿舍）</w:t>
            </w:r>
          </w:p>
        </w:tc>
      </w:tr>
      <w:tr w14:paraId="5D79BC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FBC05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57E1AD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60B481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电视机（茶餐厅、包间、食堂）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B6729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电视机（茶餐厅、包间、食堂）</w:t>
            </w:r>
          </w:p>
        </w:tc>
      </w:tr>
    </w:tbl>
    <w:p w14:paraId="1E3788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3D3D89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本项目涉及优先采购节能产品：</w:t>
      </w:r>
    </w:p>
    <w:p w14:paraId="33141F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16"/>
        <w:gridCol w:w="2487"/>
        <w:gridCol w:w="2556"/>
        <w:gridCol w:w="2487"/>
      </w:tblGrid>
      <w:tr w14:paraId="6D8B9F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5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C28988">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C12E3A6">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采购品目名称</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74CA196">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标的名称</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48A354">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产品名称</w:t>
            </w:r>
          </w:p>
        </w:tc>
      </w:tr>
      <w:tr w14:paraId="2A5D45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5BEE82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7FDE6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47299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洗衣机(教师寝室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9844B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洗衣机</w:t>
            </w:r>
          </w:p>
        </w:tc>
      </w:tr>
      <w:tr w14:paraId="594581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D9A96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A3F5E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6B0EC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洗衣机(学员宿舍)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A02A5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洗衣机</w:t>
            </w:r>
          </w:p>
        </w:tc>
      </w:tr>
    </w:tbl>
    <w:p w14:paraId="502735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5E6B80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本项目涉及优先采购环境标志产品：</w:t>
      </w:r>
    </w:p>
    <w:p w14:paraId="02351F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8"/>
        <w:gridCol w:w="2421"/>
        <w:gridCol w:w="2563"/>
        <w:gridCol w:w="2564"/>
      </w:tblGrid>
      <w:tr w14:paraId="2DD790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75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3AD333">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6A7D42">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采购品目名称</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BFF777">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标的名称</w:t>
            </w:r>
          </w:p>
        </w:tc>
        <w:tc>
          <w:tcPr>
            <w:tcW w:w="527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54759C">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产品名称</w:t>
            </w:r>
          </w:p>
        </w:tc>
      </w:tr>
      <w:tr w14:paraId="7DAE1D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CA1B1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15DDE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50120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台式电脑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68289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台式电脑</w:t>
            </w:r>
          </w:p>
        </w:tc>
      </w:tr>
      <w:tr w14:paraId="01AA2A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2FCDA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44ADF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3E885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A4黑白激光打印机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B6D80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A4黑白激光打印机</w:t>
            </w:r>
          </w:p>
        </w:tc>
      </w:tr>
      <w:tr w14:paraId="2E8303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23491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CD4CE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47397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A4彩色激光一体机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16AA4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A4彩色激光一体机</w:t>
            </w:r>
          </w:p>
        </w:tc>
      </w:tr>
      <w:tr w14:paraId="3A099F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1059E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7276CB">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B2979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A3彩色复印机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A7CF56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A3彩色复印机</w:t>
            </w:r>
          </w:p>
        </w:tc>
      </w:tr>
      <w:tr w14:paraId="041037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C907B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0F236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2A6F1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便携式计算机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53D40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便携式计算机</w:t>
            </w:r>
          </w:p>
        </w:tc>
      </w:tr>
      <w:tr w14:paraId="5EB52F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959EC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70231E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EB3B3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电视机（思政教室）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FC7B5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电视机（思政教室）</w:t>
            </w:r>
          </w:p>
        </w:tc>
      </w:tr>
      <w:tr w14:paraId="2E0CC8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E6A945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2E2E6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CEFFD3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电视机（大厅、公区）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CC018C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电视机（大厅、公区）</w:t>
            </w:r>
          </w:p>
        </w:tc>
      </w:tr>
      <w:tr w14:paraId="67950A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6027F8">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4746F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522119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电视机（教师寝室）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AF762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电视机（教师寝室）</w:t>
            </w:r>
          </w:p>
        </w:tc>
      </w:tr>
      <w:tr w14:paraId="7F0B0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57BF1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78860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639E02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电视机（学员寝室、管理员宿舍）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85CC3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电视机（学员寝室、管理员宿舍）</w:t>
            </w:r>
          </w:p>
        </w:tc>
      </w:tr>
      <w:tr w14:paraId="484513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EE5BAC">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25802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A02061899 其他生活用电器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5632E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电视机（茶餐厅、包间、食堂）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55E78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电视机（茶餐厅、包间、食堂）</w:t>
            </w:r>
          </w:p>
        </w:tc>
      </w:tr>
    </w:tbl>
    <w:p w14:paraId="0BA045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7CFBB6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auto"/>
          <w:spacing w:val="0"/>
          <w:sz w:val="27"/>
          <w:szCs w:val="27"/>
        </w:rPr>
      </w:pPr>
      <w:r>
        <w:rPr>
          <w:rFonts w:hint="eastAsia" w:ascii="微软雅黑" w:hAnsi="微软雅黑" w:eastAsia="微软雅黑" w:cs="微软雅黑"/>
          <w:b/>
          <w:bCs/>
          <w:i w:val="0"/>
          <w:iCs w:val="0"/>
          <w:caps w:val="0"/>
          <w:color w:val="auto"/>
          <w:spacing w:val="0"/>
          <w:sz w:val="27"/>
          <w:szCs w:val="27"/>
          <w:bdr w:val="none" w:color="auto" w:sz="0" w:space="0"/>
          <w:shd w:val="clear" w:fill="FFFFFF"/>
        </w:rPr>
        <w:t>3.2.技术要求</w:t>
      </w:r>
    </w:p>
    <w:p w14:paraId="7BDBAF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采购包1：</w:t>
      </w:r>
    </w:p>
    <w:p w14:paraId="5F6361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标的名称：台式电脑</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3"/>
        <w:gridCol w:w="619"/>
        <w:gridCol w:w="974"/>
        <w:gridCol w:w="6400"/>
      </w:tblGrid>
      <w:tr w14:paraId="109087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1A46CB8">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6848076">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9C8CAC">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A8B2138">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48F9EF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7B62DA">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EBC74A7">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5ED5AE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台式电脑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725B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eastAsia" w:ascii="宋体" w:hAnsi="宋体" w:eastAsia="宋体" w:cs="宋体"/>
                <w:color w:val="auto"/>
                <w:sz w:val="24"/>
                <w:szCs w:val="24"/>
                <w:bdr w:val="none" w:color="auto" w:sz="0" w:space="0"/>
              </w:rPr>
              <w:t>1.★处理器:配置1颗国产C86架构CPU，每颗CPU物理核心数≥8核，每颗CPU主频≥3.0GHz,线程数≥16，三级缓存≥16MB，支持超线程技术； （CPU通过中国信息安全测评中心安全可控测评并在公告的名录范围内，安全可靠等级≥Ⅰ级）（需注明CPU品牌型号及公告截图）</w:t>
            </w:r>
            <w:r>
              <w:rPr>
                <w:rFonts w:ascii="Calibri" w:hAnsi="Calibri" w:cs="Calibri"/>
                <w:color w:val="auto"/>
                <w:sz w:val="24"/>
                <w:szCs w:val="24"/>
                <w:bdr w:val="none" w:color="auto" w:sz="0" w:space="0"/>
              </w:rPr>
              <w:t> </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2.★内存：≥16GB；内存插槽数量≥4个；</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3.★显卡：≥2G独立显卡，支持VGA+HDMI视频输出显示；</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4.★硬盘：≥256GB M.2接口NVME协议SSD+1T HDD 7200转，≥1个M.2 2280硬盘槽位；≥4个SATA3.0接口，支持3.5寸硬盘及2.5寸硬盘扩展；</w:t>
            </w:r>
          </w:p>
          <w:p w14:paraId="5C264B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eastAsia" w:ascii="宋体" w:hAnsi="宋体" w:eastAsia="宋体" w:cs="宋体"/>
                <w:color w:val="auto"/>
                <w:sz w:val="24"/>
                <w:szCs w:val="24"/>
                <w:bdr w:val="none" w:color="auto" w:sz="0" w:space="0"/>
              </w:rPr>
              <w:t>5.★机箱：体积≥25L，顶置提手便于维护免工具拆卸</w:t>
            </w:r>
          </w:p>
          <w:p w14:paraId="36E7C8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6. 安装国产正版操作系统、版式软件、流式软件；</w:t>
            </w:r>
            <w:r>
              <w:rPr>
                <w:color w:val="auto"/>
                <w:sz w:val="24"/>
                <w:szCs w:val="24"/>
                <w:bdr w:val="none" w:color="auto" w:sz="0" w:space="0"/>
              </w:rPr>
              <w:br w:type="textWrapping"/>
            </w:r>
            <w:r>
              <w:rPr>
                <w:rFonts w:hint="eastAsia" w:ascii="宋体" w:hAnsi="宋体" w:eastAsia="宋体" w:cs="宋体"/>
                <w:color w:val="auto"/>
                <w:sz w:val="24"/>
                <w:szCs w:val="24"/>
                <w:bdr w:val="none" w:color="auto" w:sz="0" w:space="0"/>
              </w:rPr>
              <w:t>7.电源功率≥200W；</w:t>
            </w:r>
            <w:r>
              <w:rPr>
                <w:color w:val="auto"/>
                <w:sz w:val="24"/>
                <w:szCs w:val="24"/>
                <w:bdr w:val="none" w:color="auto" w:sz="0" w:space="0"/>
              </w:rPr>
              <w:br w:type="textWrapping"/>
            </w:r>
            <w:r>
              <w:rPr>
                <w:rFonts w:hint="eastAsia" w:ascii="宋体" w:hAnsi="宋体" w:eastAsia="宋体" w:cs="宋体"/>
                <w:color w:val="auto"/>
                <w:sz w:val="24"/>
                <w:szCs w:val="24"/>
                <w:bdr w:val="none" w:color="auto" w:sz="0" w:space="0"/>
              </w:rPr>
              <w:t>8.网络：1个RJ45 10/100/1000自适应以太网口；</w:t>
            </w:r>
            <w:r>
              <w:rPr>
                <w:color w:val="auto"/>
                <w:sz w:val="24"/>
                <w:szCs w:val="24"/>
                <w:bdr w:val="none" w:color="auto" w:sz="0" w:space="0"/>
              </w:rPr>
              <w:br w:type="textWrapping"/>
            </w:r>
            <w:r>
              <w:rPr>
                <w:rFonts w:hint="eastAsia" w:ascii="宋体" w:hAnsi="宋体" w:eastAsia="宋体" w:cs="宋体"/>
                <w:color w:val="auto"/>
                <w:sz w:val="24"/>
                <w:szCs w:val="24"/>
                <w:bdr w:val="none" w:color="auto" w:sz="0" w:space="0"/>
              </w:rPr>
              <w:t>9.PCI扩展：≥2个PCIe x16，≥1个PCIe x8，≥1个PCIe x1扩展槽；</w:t>
            </w:r>
            <w:r>
              <w:rPr>
                <w:color w:val="auto"/>
                <w:sz w:val="24"/>
                <w:szCs w:val="24"/>
                <w:bdr w:val="none" w:color="auto" w:sz="0" w:space="0"/>
              </w:rPr>
              <w:br w:type="textWrapping"/>
            </w:r>
            <w:r>
              <w:rPr>
                <w:rFonts w:hint="eastAsia" w:ascii="宋体" w:hAnsi="宋体" w:eastAsia="宋体" w:cs="宋体"/>
                <w:color w:val="auto"/>
                <w:sz w:val="24"/>
                <w:szCs w:val="24"/>
                <w:bdr w:val="none" w:color="auto" w:sz="0" w:space="0"/>
              </w:rPr>
              <w:t>10.★接口：USB接口不少于11个（其中前置USB数量≥4个，后置USB3.0接口≥7个），串口1个；音频接口：麦克风1个，耳机1个；后端3个Audio音频接口；</w:t>
            </w:r>
            <w:r>
              <w:rPr>
                <w:color w:val="auto"/>
                <w:sz w:val="24"/>
                <w:szCs w:val="24"/>
                <w:bdr w:val="none" w:color="auto" w:sz="0" w:space="0"/>
              </w:rPr>
              <w:br w:type="textWrapping"/>
            </w:r>
            <w:r>
              <w:rPr>
                <w:rFonts w:hint="eastAsia" w:ascii="宋体" w:hAnsi="宋体" w:eastAsia="宋体" w:cs="宋体"/>
                <w:color w:val="auto"/>
                <w:sz w:val="24"/>
                <w:szCs w:val="24"/>
                <w:bdr w:val="none" w:color="auto" w:sz="0" w:space="0"/>
              </w:rPr>
              <w:t>11.易用性：机箱模块化设计，免工具拆装；</w:t>
            </w:r>
          </w:p>
          <w:p w14:paraId="5F8C8F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12.★数据安全：出厂预装备份还原软件</w:t>
            </w:r>
            <w:r>
              <w:rPr>
                <w:rFonts w:hint="eastAsia" w:ascii="宋体" w:hAnsi="宋体" w:eastAsia="宋体" w:cs="宋体"/>
                <w:color w:val="auto"/>
                <w:sz w:val="24"/>
                <w:szCs w:val="24"/>
                <w:bdr w:val="none" w:color="auto" w:sz="0" w:space="0"/>
              </w:rPr>
              <w:t>（非操作系统自带），软件具有系统备份模块、系统恢复模块、启动修复模块、磁盘分区修复模块，需支持安全启动功能，支持在未部署情况下直接向外设进行备份和恢复（投标时需提供对应功能的证书复印件和软件使用手册并加盖投标人公章）；</w:t>
            </w:r>
          </w:p>
          <w:p w14:paraId="09ACB9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eastAsia" w:ascii="宋体" w:hAnsi="宋体" w:eastAsia="宋体" w:cs="宋体"/>
                <w:color w:val="auto"/>
                <w:sz w:val="24"/>
                <w:szCs w:val="24"/>
                <w:bdr w:val="none" w:color="auto" w:sz="0" w:space="0"/>
              </w:rPr>
              <w:t>13.★安全性：为防止恶劣雷电天气击穿主板网卡导致机器无法正常使用，所投产品随主机提供同品牌网络防雷模块，电压防护等级D级及以上，线对地电压≤550v；</w:t>
            </w:r>
          </w:p>
          <w:p w14:paraId="29F103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14.具有产品可靠性检验证书，平均无故障时间（MTBF）≥100万小时；</w:t>
            </w:r>
          </w:p>
          <w:p w14:paraId="213F88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15.★产品空闲状态声功率级应≤2.6 Bel（</w:t>
            </w:r>
            <w:r>
              <w:rPr>
                <w:rFonts w:hint="eastAsia" w:ascii="宋体" w:hAnsi="宋体" w:eastAsia="宋体" w:cs="宋体"/>
                <w:color w:val="auto"/>
                <w:sz w:val="24"/>
                <w:szCs w:val="24"/>
                <w:bdr w:val="none" w:color="auto" w:sz="0" w:space="0"/>
              </w:rPr>
              <w:t>投标时需提供国家认可的第三方检测机构出具的检测报告复印件并加盖投标人公章）；</w:t>
            </w:r>
          </w:p>
          <w:p w14:paraId="616922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16.具有电磁兼容辐射发射检验B级认证，浪涌（冲击）检验认证，电源适应能力检验认证，环境适应性检验认证；</w:t>
            </w:r>
          </w:p>
          <w:p w14:paraId="2EB873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17.★显示器：配置≥23.8寸IPS显示器，与主机同品牌，分辨率≥1920*1080，刷新频率≥100Hz，对比度≥1000:1，响应时间≤5ms，视频接口VGA+HDMI；</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18.★服务：提供专业的7*24h远程服务支持；</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19.★除以上技术参数与性能指标外，还应满足《财政部 工业和信息化部关于印发《台式计算机政府采购需求标准（2023 年版）》的通知》的附件“台式计算机政府采购需求标准（2023 年版）”中其他加*的指标要求并提供承诺函。</w:t>
            </w:r>
          </w:p>
        </w:tc>
      </w:tr>
    </w:tbl>
    <w:p w14:paraId="0EFF1F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标的名称：洗衣机(学员宿舍)</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0"/>
        <w:gridCol w:w="781"/>
        <w:gridCol w:w="1626"/>
        <w:gridCol w:w="5499"/>
      </w:tblGrid>
      <w:tr w14:paraId="76194F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3B64BBB">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6071D14">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0DA793">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7B6BBF">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317347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E20F54">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563D053">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D7BB09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洗衣机(学员宿舍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25BE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1、★洗涤容量≥12公斤；</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2、★洗净比≥1.03，能效等级：1级。（投标时提供能效标识复印件）；</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3、快洗时间≤23分钟；</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4、支持除螨洗功能；</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5、带毛绒线屑过滤器；</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6、支持筒自洁功能；</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7、支持24小时预约功能；</w:t>
            </w:r>
          </w:p>
        </w:tc>
      </w:tr>
    </w:tbl>
    <w:p w14:paraId="022D9E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标的名称：烘干机</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6"/>
        <w:gridCol w:w="791"/>
        <w:gridCol w:w="1592"/>
        <w:gridCol w:w="5517"/>
      </w:tblGrid>
      <w:tr w14:paraId="7745B6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903DBE6">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AC9C751">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34408F">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6E21E1">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5FF7EA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6F7081">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161811">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DBCADD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烘干机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C025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1、★烘干容量≥10公斤；</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2、过滤线屑系统≥四重；</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3、筒内有筒灯照明功能；</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4、支持童锁功能；</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5、支持智能判断衣干状态功能。</w:t>
            </w:r>
          </w:p>
        </w:tc>
      </w:tr>
    </w:tbl>
    <w:p w14:paraId="758395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标的名称：A4黑白激光打印机</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1"/>
        <w:gridCol w:w="632"/>
        <w:gridCol w:w="1023"/>
        <w:gridCol w:w="6330"/>
      </w:tblGrid>
      <w:tr w14:paraId="3FD3F4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E0B0EB">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10B4A7">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683C7B">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084CB9">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2E766F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BBB778">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2EDAB3F">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484151F">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A4黑白激光打印机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BFB2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color w:val="auto"/>
                <w:sz w:val="24"/>
                <w:szCs w:val="24"/>
              </w:rPr>
            </w:pPr>
            <w:r>
              <w:rPr>
                <w:rFonts w:hint="eastAsia" w:ascii="宋体" w:hAnsi="宋体" w:eastAsia="宋体" w:cs="宋体"/>
                <w:color w:val="auto"/>
                <w:sz w:val="24"/>
                <w:szCs w:val="24"/>
                <w:bdr w:val="none" w:color="auto" w:sz="0" w:space="0"/>
              </w:rPr>
              <w:t>1、★基本功能：具备文字文档打印、图片打印、份数设置、范围设置、页边距设置、缩放打印设置、打印队列管理等基本功能，支持自动双面、网络打印、自动分页；</w:t>
            </w:r>
          </w:p>
          <w:p w14:paraId="135ABD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color w:val="auto"/>
                <w:sz w:val="24"/>
                <w:szCs w:val="24"/>
              </w:rPr>
            </w:pPr>
            <w:r>
              <w:rPr>
                <w:rFonts w:hint="eastAsia" w:ascii="宋体" w:hAnsi="宋体" w:eastAsia="宋体" w:cs="宋体"/>
                <w:color w:val="auto"/>
                <w:sz w:val="24"/>
                <w:szCs w:val="24"/>
                <w:bdr w:val="none" w:color="auto" w:sz="0" w:space="0"/>
              </w:rPr>
              <w:t>2、主要参数：处理器主频≥300MHZ，运行内存≥128MB；</w:t>
            </w:r>
          </w:p>
          <w:p w14:paraId="3C6F99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3、★主要性能参数：平均一分钟打印速度≥30页；</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4、纸张处理：250页纸盒+1页手动进纸器；</w:t>
            </w:r>
          </w:p>
          <w:p w14:paraId="1121A8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5、适配平台：统信UOS V20，龙芯3A4000/3A5000 、飞腾FT-2000/腾锐D2000 、鲲鹏920/麒麟990 、兆芯ZX-C+C4710/ZX-E KX-6640MA/ZX-E KX-U6780A 、海光C86 3230银河麒麟V10，龙芯3A4000/3A5000 、飞腾FT-1500A/FT-2000/腾锐D2000 、鲲鹏等操作系统。</w:t>
            </w:r>
          </w:p>
        </w:tc>
      </w:tr>
    </w:tbl>
    <w:p w14:paraId="43F354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标的名称：A4彩色激光一体机</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4"/>
        <w:gridCol w:w="580"/>
        <w:gridCol w:w="836"/>
        <w:gridCol w:w="6596"/>
      </w:tblGrid>
      <w:tr w14:paraId="438E51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DE1CEB">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E610D46">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13507BC">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9B6EA45">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1D5E53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ACBAC4">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59B242">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3AF62E">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A4彩色激光一体机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6743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default" w:ascii="Calibri" w:hAnsi="Calibri" w:cs="Calibri"/>
                <w:color w:val="auto"/>
                <w:sz w:val="24"/>
                <w:szCs w:val="24"/>
                <w:bdr w:val="none" w:color="auto" w:sz="0" w:space="0"/>
              </w:rPr>
              <w:t>1、★类型：国产品牌A4彩色多功能一体机；</w:t>
            </w:r>
            <w:r>
              <w:rPr>
                <w:rFonts w:hint="default" w:ascii="Calibri" w:hAnsi="Calibri" w:cs="Calibri"/>
                <w:color w:val="auto"/>
                <w:sz w:val="24"/>
                <w:szCs w:val="24"/>
                <w:bdr w:val="none" w:color="auto" w:sz="0" w:space="0"/>
              </w:rPr>
              <w:br w:type="textWrapping"/>
            </w:r>
            <w:r>
              <w:rPr>
                <w:rFonts w:hint="default" w:ascii="Calibri" w:hAnsi="Calibri" w:cs="Calibri"/>
                <w:color w:val="auto"/>
                <w:sz w:val="24"/>
                <w:szCs w:val="24"/>
                <w:bdr w:val="none" w:color="auto" w:sz="0" w:space="0"/>
              </w:rPr>
              <w:t>2、基本功能：具备文字文档打印 、图片打印 、份数设置 、范围设置 、页边距设置、缩放打印设置 、打印队列管理等基本功能，支持自动双面打印 、网络打印、平板稿台及自动进纸器扫描/复印 、彩色/黑白复印； </w:t>
            </w:r>
            <w:r>
              <w:rPr>
                <w:rFonts w:hint="default" w:ascii="Calibri" w:hAnsi="Calibri" w:cs="Calibri"/>
                <w:color w:val="auto"/>
                <w:sz w:val="24"/>
                <w:szCs w:val="24"/>
                <w:bdr w:val="none" w:color="auto" w:sz="0" w:space="0"/>
              </w:rPr>
              <w:br w:type="textWrapping"/>
            </w:r>
            <w:r>
              <w:rPr>
                <w:rFonts w:hint="default" w:ascii="Calibri" w:hAnsi="Calibri" w:cs="Calibri"/>
                <w:color w:val="auto"/>
                <w:sz w:val="24"/>
                <w:szCs w:val="24"/>
                <w:bdr w:val="none" w:color="auto" w:sz="0" w:space="0"/>
              </w:rPr>
              <w:t>3、主要参数：处理器主频≥1GB，内存≥1GB；                                                                 </w:t>
            </w:r>
            <w:r>
              <w:rPr>
                <w:rFonts w:hint="default" w:ascii="Calibri" w:hAnsi="Calibri" w:cs="Calibri"/>
                <w:color w:val="auto"/>
                <w:sz w:val="24"/>
                <w:szCs w:val="24"/>
                <w:bdr w:val="none" w:color="auto" w:sz="0" w:space="0"/>
              </w:rPr>
              <w:br w:type="textWrapping"/>
            </w:r>
            <w:r>
              <w:rPr>
                <w:rFonts w:hint="default" w:ascii="Calibri" w:hAnsi="Calibri" w:cs="Calibri"/>
                <w:color w:val="auto"/>
                <w:sz w:val="24"/>
                <w:szCs w:val="24"/>
                <w:bdr w:val="none" w:color="auto" w:sz="0" w:space="0"/>
              </w:rPr>
              <w:t>4、主要性能参数：平均一分钟打印速度≥24.7页；                            </w:t>
            </w:r>
            <w:r>
              <w:rPr>
                <w:rFonts w:hint="default" w:ascii="Calibri" w:hAnsi="Calibri" w:cs="Calibri"/>
                <w:color w:val="auto"/>
                <w:sz w:val="24"/>
                <w:szCs w:val="24"/>
                <w:bdr w:val="none" w:color="auto" w:sz="0" w:space="0"/>
              </w:rPr>
              <w:br w:type="textWrapping"/>
            </w:r>
            <w:r>
              <w:rPr>
                <w:rFonts w:hint="default" w:ascii="Calibri" w:hAnsi="Calibri" w:cs="Calibri"/>
                <w:color w:val="auto"/>
                <w:sz w:val="24"/>
                <w:szCs w:val="24"/>
                <w:bdr w:val="none" w:color="auto" w:sz="0" w:space="0"/>
              </w:rPr>
              <w:t>5、其他功能：支持U盘直接打印和U盘直接扫描、标配自动双面同步扫描器、标配双扫描头； </w:t>
            </w:r>
            <w:r>
              <w:rPr>
                <w:rFonts w:hint="default" w:ascii="Calibri" w:hAnsi="Calibri" w:cs="Calibri"/>
                <w:color w:val="auto"/>
                <w:sz w:val="24"/>
                <w:szCs w:val="24"/>
                <w:bdr w:val="none" w:color="auto" w:sz="0" w:space="0"/>
              </w:rPr>
              <w:br w:type="textWrapping"/>
            </w:r>
            <w:r>
              <w:rPr>
                <w:rFonts w:hint="default" w:ascii="Calibri" w:hAnsi="Calibri" w:cs="Calibri"/>
                <w:color w:val="auto"/>
                <w:sz w:val="24"/>
                <w:szCs w:val="24"/>
                <w:bdr w:val="none" w:color="auto" w:sz="0" w:space="0"/>
              </w:rPr>
              <w:t>6、耗材：鼓粉分离，硒鼓寿命≥10万页，粉盒含废粉收集仓；</w:t>
            </w:r>
            <w:r>
              <w:rPr>
                <w:rFonts w:hint="default" w:ascii="Calibri" w:hAnsi="Calibri" w:cs="Calibri"/>
                <w:color w:val="auto"/>
                <w:sz w:val="24"/>
                <w:szCs w:val="24"/>
                <w:bdr w:val="none" w:color="auto" w:sz="0" w:space="0"/>
              </w:rPr>
              <w:br w:type="textWrapping"/>
            </w:r>
            <w:r>
              <w:rPr>
                <w:rFonts w:hint="default" w:ascii="Calibri" w:hAnsi="Calibri" w:cs="Calibri"/>
                <w:color w:val="auto"/>
                <w:sz w:val="24"/>
                <w:szCs w:val="24"/>
                <w:bdr w:val="none" w:color="auto" w:sz="0" w:space="0"/>
              </w:rPr>
              <w:t>7、服务承诺：7*24小时电话响应支持</w:t>
            </w:r>
            <w:r>
              <w:rPr>
                <w:rFonts w:hint="default" w:ascii="Calibri" w:hAnsi="Calibri" w:cs="Calibri"/>
                <w:color w:val="auto"/>
                <w:sz w:val="24"/>
                <w:szCs w:val="24"/>
                <w:bdr w:val="none" w:color="auto" w:sz="0" w:space="0"/>
              </w:rPr>
              <w:br w:type="textWrapping"/>
            </w:r>
            <w:r>
              <w:rPr>
                <w:rFonts w:hint="default" w:ascii="Calibri" w:hAnsi="Calibri" w:cs="Calibri"/>
                <w:color w:val="auto"/>
                <w:sz w:val="24"/>
                <w:szCs w:val="24"/>
                <w:bdr w:val="none" w:color="auto" w:sz="0" w:space="0"/>
              </w:rPr>
              <w:t>8、标配传真功能；                                                                     </w:t>
            </w:r>
            <w:r>
              <w:rPr>
                <w:rFonts w:hint="default" w:ascii="Calibri" w:hAnsi="Calibri" w:cs="Calibri"/>
                <w:color w:val="auto"/>
                <w:sz w:val="24"/>
                <w:szCs w:val="24"/>
                <w:bdr w:val="none" w:color="auto" w:sz="0" w:space="0"/>
              </w:rPr>
              <w:br w:type="textWrapping"/>
            </w:r>
            <w:r>
              <w:rPr>
                <w:rFonts w:hint="default" w:ascii="Calibri" w:hAnsi="Calibri" w:cs="Calibri"/>
                <w:color w:val="auto"/>
                <w:sz w:val="24"/>
                <w:szCs w:val="24"/>
                <w:bdr w:val="none" w:color="auto" w:sz="0" w:space="0"/>
              </w:rPr>
              <w:t>9、适配平台：统信UOS 银河麒麟 中科方德等操作系统。</w:t>
            </w:r>
          </w:p>
        </w:tc>
      </w:tr>
    </w:tbl>
    <w:p w14:paraId="7F2421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标的名称：A3彩色复印机</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1"/>
        <w:gridCol w:w="632"/>
        <w:gridCol w:w="1022"/>
        <w:gridCol w:w="6331"/>
      </w:tblGrid>
      <w:tr w14:paraId="59D41E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BBE5157">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2E9839">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8ACA5B">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55DCF6F">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6C7DA4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2EB707">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6AFC021">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A5426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A3彩色复印机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E11F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1、★类型：A3彩色激光复合机；</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2、基本功能：具备文字文档打印 、图片打印 、份数设置 、范围设置 、页边距设置、缩放打印设置 、打印队列管理等基本功能，支持彩色/黑白扫描 、彩色/黑白打印 、彩色/黑白复印 、自动双面打印、网络打印 、平板稿台及自动进纸器扫描/复印；</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3、主要参数：处理器主频：1.2GHz，内存≥4GB；</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4、主要性能参数：平均一分钟打印速度≥40页；</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5、耗材：鼓粉分离，新机标配硒鼓寿命≥25万页；</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6、★服务承诺： 7*24小时电话响应支持，根据CPU芯片和操作系统升级,提供3年内适配服务（单独提供承诺函，格式自拟）；</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7、适配平台：统信UOS 银河麒麟 中科方德操作系统windows等操作系统。</w:t>
            </w:r>
          </w:p>
        </w:tc>
      </w:tr>
    </w:tbl>
    <w:p w14:paraId="39EBCC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标的名称：碎纸机</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6"/>
        <w:gridCol w:w="659"/>
        <w:gridCol w:w="1119"/>
        <w:gridCol w:w="6192"/>
      </w:tblGrid>
      <w:tr w14:paraId="7A7474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3057EF">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4E5335">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653963">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D2C63D6">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1DA69C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EE5577">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73ED1D">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61B6A4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碎纸机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03FF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1、★产品为多功能存储介质销毁机；</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2、★符合国家保密标准BMB21-2019《涉及国家秘密的载体销毁与信息消除安全保密要求  》中纸介质和半导体存储芯片二级销毁技术要求；并提供有效期内的国家保密局颁发的二级销毁设备资质证书和国保检测报告。</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3、碎纸效果：≤2*6mm；</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4、可碎光盘；</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5、碎银行卡、IC卡，效果≤2*6mm；</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6、碎纸张数：≥8张；</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7、连续碎纸时间：≥1小时；</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8、电机功率：≥300W；</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9、碎纸速度：≥2米/分；</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10、纸筒容积：≥23L；</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11、噪音：≤58分贝；</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12、入口宽度：≥220mm；</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13、过热保护，一键退纸，自动进纸，碎纸过量保护电机过热，自动停机保护；</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14、手动进纸按钮，手动退纸按钮；</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15、革新耐磨刀具，高强度、超稳定，可碎订书钉，低噪音、防静电；</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16、安全设计，特设安全门装置，拉出纸桶，自动断电。</w:t>
            </w:r>
          </w:p>
        </w:tc>
      </w:tr>
    </w:tbl>
    <w:p w14:paraId="4B1130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标的名称：便携式计算机</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2"/>
        <w:gridCol w:w="672"/>
        <w:gridCol w:w="1163"/>
        <w:gridCol w:w="6129"/>
      </w:tblGrid>
      <w:tr w14:paraId="6B9DF7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543BBE">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B3A912">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F00AC4">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57CE0FF">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65176A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13A08E">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5F82327">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7EB46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便携式计算机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17E6F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default" w:ascii="Calibri" w:hAnsi="Calibri" w:eastAsia="宋体" w:cs="Calibri"/>
                <w:color w:val="auto"/>
                <w:sz w:val="24"/>
                <w:szCs w:val="24"/>
                <w:bdr w:val="none" w:color="auto" w:sz="0" w:space="0"/>
              </w:rPr>
              <w:t>1</w:t>
            </w:r>
            <w:r>
              <w:rPr>
                <w:rFonts w:hint="eastAsia" w:ascii="宋体" w:hAnsi="宋体" w:eastAsia="宋体" w:cs="宋体"/>
                <w:color w:val="auto"/>
                <w:sz w:val="24"/>
                <w:szCs w:val="24"/>
                <w:bdr w:val="none" w:color="auto" w:sz="0" w:space="0"/>
              </w:rPr>
              <w:t>、★处理器：国产品牌</w:t>
            </w:r>
            <w:r>
              <w:rPr>
                <w:rFonts w:hint="default" w:ascii="Calibri" w:hAnsi="Calibri" w:cs="Calibri"/>
                <w:color w:val="auto"/>
                <w:sz w:val="24"/>
                <w:szCs w:val="24"/>
                <w:bdr w:val="none" w:color="auto" w:sz="0" w:space="0"/>
              </w:rPr>
              <w:t>ARM </w:t>
            </w:r>
            <w:r>
              <w:rPr>
                <w:rFonts w:hint="eastAsia" w:ascii="宋体" w:hAnsi="宋体" w:eastAsia="宋体" w:cs="宋体"/>
                <w:color w:val="auto"/>
                <w:sz w:val="24"/>
                <w:szCs w:val="24"/>
                <w:bdr w:val="none" w:color="auto" w:sz="0" w:space="0"/>
              </w:rPr>
              <w:t>架构：处理器核数</w:t>
            </w:r>
            <w:r>
              <w:rPr>
                <w:rFonts w:hint="default" w:ascii="Calibri" w:hAnsi="Calibri" w:cs="Calibri"/>
                <w:color w:val="auto"/>
                <w:sz w:val="24"/>
                <w:szCs w:val="24"/>
                <w:bdr w:val="none" w:color="auto" w:sz="0" w:space="0"/>
              </w:rPr>
              <w:t>≥8 </w:t>
            </w:r>
            <w:r>
              <w:rPr>
                <w:rFonts w:hint="eastAsia" w:ascii="宋体" w:hAnsi="宋体" w:eastAsia="宋体" w:cs="宋体"/>
                <w:color w:val="auto"/>
                <w:sz w:val="24"/>
                <w:szCs w:val="24"/>
                <w:bdr w:val="none" w:color="auto" w:sz="0" w:space="0"/>
              </w:rPr>
              <w:t>核 （CPU通过中国信息安全测评中心安全可控测评并在公告的名录范围内，安全可靠等级≥Ⅰ级）（需注明CPU品牌型号及公告截图）</w:t>
            </w:r>
          </w:p>
          <w:p w14:paraId="0D550E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default" w:ascii="Calibri" w:hAnsi="Calibri" w:eastAsia="宋体" w:cs="Calibri"/>
                <w:color w:val="auto"/>
                <w:sz w:val="24"/>
                <w:szCs w:val="24"/>
                <w:bdr w:val="none" w:color="auto" w:sz="0" w:space="0"/>
              </w:rPr>
              <w:t>2</w:t>
            </w:r>
            <w:r>
              <w:rPr>
                <w:rFonts w:hint="eastAsia" w:ascii="宋体" w:hAnsi="宋体" w:eastAsia="宋体" w:cs="宋体"/>
                <w:color w:val="auto"/>
                <w:sz w:val="24"/>
                <w:szCs w:val="24"/>
                <w:bdr w:val="none" w:color="auto" w:sz="0" w:space="0"/>
              </w:rPr>
              <w:t>、显卡</w:t>
            </w:r>
            <w:r>
              <w:rPr>
                <w:rFonts w:hint="default" w:ascii="Calibri" w:hAnsi="Calibri" w:cs="Calibri"/>
                <w:color w:val="auto"/>
                <w:sz w:val="24"/>
                <w:szCs w:val="24"/>
                <w:bdr w:val="none" w:color="auto" w:sz="0" w:space="0"/>
              </w:rPr>
              <w:t> </w:t>
            </w:r>
            <w:r>
              <w:rPr>
                <w:rFonts w:hint="eastAsia" w:ascii="宋体" w:hAnsi="宋体" w:eastAsia="宋体" w:cs="宋体"/>
                <w:color w:val="auto"/>
                <w:sz w:val="24"/>
                <w:szCs w:val="24"/>
                <w:bdr w:val="none" w:color="auto" w:sz="0" w:space="0"/>
              </w:rPr>
              <w:t>：集成显卡</w:t>
            </w:r>
          </w:p>
          <w:p w14:paraId="0471EF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default" w:ascii="Calibri" w:hAnsi="Calibri" w:eastAsia="宋体" w:cs="Calibri"/>
                <w:color w:val="auto"/>
                <w:sz w:val="24"/>
                <w:szCs w:val="24"/>
                <w:bdr w:val="none" w:color="auto" w:sz="0" w:space="0"/>
              </w:rPr>
              <w:t>3</w:t>
            </w:r>
            <w:r>
              <w:rPr>
                <w:rFonts w:hint="eastAsia" w:ascii="宋体" w:hAnsi="宋体" w:eastAsia="宋体" w:cs="宋体"/>
                <w:color w:val="auto"/>
                <w:sz w:val="24"/>
                <w:szCs w:val="24"/>
                <w:bdr w:val="none" w:color="auto" w:sz="0" w:space="0"/>
              </w:rPr>
              <w:t>、★内存：≥</w:t>
            </w:r>
            <w:r>
              <w:rPr>
                <w:rFonts w:hint="default" w:ascii="Calibri" w:hAnsi="Calibri" w:cs="Calibri"/>
                <w:color w:val="auto"/>
                <w:sz w:val="24"/>
                <w:szCs w:val="24"/>
                <w:bdr w:val="none" w:color="auto" w:sz="0" w:space="0"/>
              </w:rPr>
              <w:t> 8GB</w:t>
            </w:r>
          </w:p>
          <w:p w14:paraId="322B59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default" w:ascii="Calibri" w:hAnsi="Calibri" w:eastAsia="宋体" w:cs="Calibri"/>
                <w:color w:val="auto"/>
                <w:sz w:val="24"/>
                <w:szCs w:val="24"/>
                <w:bdr w:val="none" w:color="auto" w:sz="0" w:space="0"/>
              </w:rPr>
              <w:t>4</w:t>
            </w:r>
            <w:r>
              <w:rPr>
                <w:rFonts w:hint="eastAsia" w:ascii="宋体" w:hAnsi="宋体" w:eastAsia="宋体" w:cs="宋体"/>
                <w:color w:val="auto"/>
                <w:sz w:val="24"/>
                <w:szCs w:val="24"/>
                <w:bdr w:val="none" w:color="auto" w:sz="0" w:space="0"/>
              </w:rPr>
              <w:t>、★硬盘：≥</w:t>
            </w:r>
            <w:r>
              <w:rPr>
                <w:color w:val="auto"/>
                <w:sz w:val="24"/>
                <w:szCs w:val="24"/>
                <w:bdr w:val="none" w:color="auto" w:sz="0" w:space="0"/>
              </w:rPr>
              <w:t> </w:t>
            </w:r>
            <w:r>
              <w:rPr>
                <w:rFonts w:hint="default" w:ascii="Calibri" w:hAnsi="Calibri" w:eastAsia="宋体" w:cs="Calibri"/>
                <w:color w:val="auto"/>
                <w:sz w:val="24"/>
                <w:szCs w:val="24"/>
                <w:bdr w:val="none" w:color="auto" w:sz="0" w:space="0"/>
              </w:rPr>
              <w:t>512</w:t>
            </w:r>
            <w:r>
              <w:rPr>
                <w:rFonts w:hint="default" w:ascii="Calibri" w:hAnsi="Calibri" w:cs="Calibri"/>
                <w:color w:val="auto"/>
                <w:sz w:val="24"/>
                <w:szCs w:val="24"/>
                <w:bdr w:val="none" w:color="auto" w:sz="0" w:space="0"/>
              </w:rPr>
              <w:t>GB</w:t>
            </w:r>
            <w:r>
              <w:rPr>
                <w:rFonts w:hint="eastAsia" w:ascii="宋体" w:hAnsi="宋体" w:eastAsia="宋体" w:cs="宋体"/>
                <w:color w:val="auto"/>
                <w:sz w:val="24"/>
                <w:szCs w:val="24"/>
                <w:bdr w:val="none" w:color="auto" w:sz="0" w:space="0"/>
              </w:rPr>
              <w:t>固态硬盘，M.2 NVME协议</w:t>
            </w:r>
          </w:p>
          <w:p w14:paraId="6F3603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default" w:ascii="Calibri" w:hAnsi="Calibri" w:eastAsia="宋体" w:cs="Calibri"/>
                <w:color w:val="auto"/>
                <w:sz w:val="24"/>
                <w:szCs w:val="24"/>
                <w:bdr w:val="none" w:color="auto" w:sz="0" w:space="0"/>
              </w:rPr>
              <w:t>5</w:t>
            </w:r>
            <w:r>
              <w:rPr>
                <w:rFonts w:hint="eastAsia" w:ascii="宋体" w:hAnsi="宋体" w:eastAsia="宋体" w:cs="宋体"/>
                <w:color w:val="auto"/>
                <w:sz w:val="24"/>
                <w:szCs w:val="24"/>
                <w:bdr w:val="none" w:color="auto" w:sz="0" w:space="0"/>
              </w:rPr>
              <w:t>、按键</w:t>
            </w:r>
            <w:r>
              <w:rPr>
                <w:rFonts w:hint="default" w:ascii="Calibri" w:hAnsi="Calibri" w:cs="Calibri"/>
                <w:color w:val="auto"/>
                <w:sz w:val="24"/>
                <w:szCs w:val="24"/>
                <w:bdr w:val="none" w:color="auto" w:sz="0" w:space="0"/>
              </w:rPr>
              <w:t>/</w:t>
            </w:r>
            <w:r>
              <w:rPr>
                <w:rFonts w:hint="eastAsia" w:ascii="宋体" w:hAnsi="宋体" w:eastAsia="宋体" w:cs="宋体"/>
                <w:color w:val="auto"/>
                <w:sz w:val="24"/>
                <w:szCs w:val="24"/>
                <w:bdr w:val="none" w:color="auto" w:sz="0" w:space="0"/>
              </w:rPr>
              <w:t>接口：</w:t>
            </w:r>
            <w:r>
              <w:rPr>
                <w:rFonts w:hint="default" w:ascii="Calibri" w:hAnsi="Calibri" w:cs="Calibri"/>
                <w:color w:val="auto"/>
                <w:sz w:val="24"/>
                <w:szCs w:val="24"/>
                <w:bdr w:val="none" w:color="auto" w:sz="0" w:space="0"/>
              </w:rPr>
              <w:t> </w:t>
            </w:r>
            <w:r>
              <w:rPr>
                <w:rFonts w:hint="eastAsia" w:ascii="宋体" w:hAnsi="宋体" w:eastAsia="宋体" w:cs="宋体"/>
                <w:color w:val="auto"/>
                <w:sz w:val="24"/>
                <w:szCs w:val="24"/>
                <w:bdr w:val="none" w:color="auto" w:sz="0" w:space="0"/>
              </w:rPr>
              <w:t>指纹电源键</w:t>
            </w:r>
            <w:r>
              <w:rPr>
                <w:rFonts w:hint="default" w:ascii="Calibri" w:hAnsi="Calibri" w:cs="Calibri"/>
                <w:color w:val="auto"/>
                <w:sz w:val="24"/>
                <w:szCs w:val="24"/>
                <w:bdr w:val="none" w:color="auto" w:sz="0" w:space="0"/>
              </w:rPr>
              <w:t> </w:t>
            </w:r>
            <w:r>
              <w:rPr>
                <w:rFonts w:hint="eastAsia" w:ascii="宋体" w:hAnsi="宋体" w:eastAsia="宋体" w:cs="宋体"/>
                <w:color w:val="auto"/>
                <w:sz w:val="24"/>
                <w:szCs w:val="24"/>
                <w:bdr w:val="none" w:color="auto" w:sz="0" w:space="0"/>
              </w:rPr>
              <w:t>，</w:t>
            </w:r>
            <w:r>
              <w:rPr>
                <w:rFonts w:hint="default" w:ascii="Calibri" w:hAnsi="Calibri" w:cs="Calibri"/>
                <w:color w:val="auto"/>
                <w:sz w:val="24"/>
                <w:szCs w:val="24"/>
                <w:bdr w:val="none" w:color="auto" w:sz="0" w:space="0"/>
              </w:rPr>
              <w:t>3.5mm </w:t>
            </w:r>
            <w:r>
              <w:rPr>
                <w:rFonts w:hint="eastAsia" w:ascii="宋体" w:hAnsi="宋体" w:eastAsia="宋体" w:cs="宋体"/>
                <w:color w:val="auto"/>
                <w:sz w:val="24"/>
                <w:szCs w:val="24"/>
                <w:bdr w:val="none" w:color="auto" w:sz="0" w:space="0"/>
              </w:rPr>
              <w:t>耳机、麦克风二合一接口 ≥</w:t>
            </w:r>
            <w:r>
              <w:rPr>
                <w:rFonts w:hint="default" w:ascii="Calibri" w:hAnsi="Calibri" w:cs="Calibri"/>
                <w:color w:val="auto"/>
                <w:sz w:val="24"/>
                <w:szCs w:val="24"/>
                <w:bdr w:val="none" w:color="auto" w:sz="0" w:space="0"/>
              </w:rPr>
              <w:t> 1 </w:t>
            </w:r>
            <w:r>
              <w:rPr>
                <w:rFonts w:hint="eastAsia" w:ascii="宋体" w:hAnsi="宋体" w:eastAsia="宋体" w:cs="宋体"/>
                <w:color w:val="auto"/>
                <w:sz w:val="24"/>
                <w:szCs w:val="24"/>
                <w:bdr w:val="none" w:color="auto" w:sz="0" w:space="0"/>
              </w:rPr>
              <w:t>，</w:t>
            </w:r>
            <w:r>
              <w:rPr>
                <w:rFonts w:hint="default" w:ascii="Calibri" w:hAnsi="Calibri" w:cs="Calibri"/>
                <w:color w:val="auto"/>
                <w:sz w:val="24"/>
                <w:szCs w:val="24"/>
                <w:bdr w:val="none" w:color="auto" w:sz="0" w:space="0"/>
              </w:rPr>
              <w:t>USB-C </w:t>
            </w:r>
            <w:r>
              <w:rPr>
                <w:rFonts w:hint="eastAsia" w:ascii="宋体" w:hAnsi="宋体" w:eastAsia="宋体" w:cs="宋体"/>
                <w:color w:val="auto"/>
                <w:sz w:val="24"/>
                <w:szCs w:val="24"/>
                <w:bdr w:val="none" w:color="auto" w:sz="0" w:space="0"/>
              </w:rPr>
              <w:t>接口 ≥</w:t>
            </w:r>
            <w:r>
              <w:rPr>
                <w:rFonts w:hint="default" w:ascii="Calibri" w:hAnsi="Calibri" w:cs="Calibri"/>
                <w:color w:val="auto"/>
                <w:sz w:val="24"/>
                <w:szCs w:val="24"/>
                <w:bdr w:val="none" w:color="auto" w:sz="0" w:space="0"/>
              </w:rPr>
              <w:t>1</w:t>
            </w:r>
            <w:r>
              <w:rPr>
                <w:rFonts w:hint="eastAsia" w:ascii="宋体" w:hAnsi="宋体" w:eastAsia="宋体" w:cs="宋体"/>
                <w:color w:val="auto"/>
                <w:sz w:val="24"/>
                <w:szCs w:val="24"/>
                <w:bdr w:val="none" w:color="auto" w:sz="0" w:space="0"/>
              </w:rPr>
              <w:t>（支持传输数据和充电），</w:t>
            </w:r>
            <w:r>
              <w:rPr>
                <w:rFonts w:hint="default" w:ascii="Calibri" w:hAnsi="Calibri" w:cs="Calibri"/>
                <w:color w:val="auto"/>
                <w:sz w:val="24"/>
                <w:szCs w:val="24"/>
                <w:bdr w:val="none" w:color="auto" w:sz="0" w:space="0"/>
              </w:rPr>
              <w:t>HDMI </w:t>
            </w:r>
            <w:r>
              <w:rPr>
                <w:rFonts w:hint="eastAsia" w:ascii="宋体" w:hAnsi="宋体" w:eastAsia="宋体" w:cs="宋体"/>
                <w:color w:val="auto"/>
                <w:sz w:val="24"/>
                <w:szCs w:val="24"/>
                <w:bdr w:val="none" w:color="auto" w:sz="0" w:space="0"/>
              </w:rPr>
              <w:t>接口 ≥</w:t>
            </w:r>
            <w:r>
              <w:rPr>
                <w:rFonts w:hint="default" w:ascii="Calibri" w:hAnsi="Calibri" w:cs="Calibri"/>
                <w:color w:val="auto"/>
                <w:sz w:val="24"/>
                <w:szCs w:val="24"/>
                <w:bdr w:val="none" w:color="auto" w:sz="0" w:space="0"/>
              </w:rPr>
              <w:t>1 </w:t>
            </w:r>
            <w:r>
              <w:rPr>
                <w:rFonts w:hint="eastAsia" w:ascii="宋体" w:hAnsi="宋体" w:eastAsia="宋体" w:cs="宋体"/>
                <w:color w:val="auto"/>
                <w:sz w:val="24"/>
                <w:szCs w:val="24"/>
                <w:bdr w:val="none" w:color="auto" w:sz="0" w:space="0"/>
              </w:rPr>
              <w:t>，</w:t>
            </w:r>
            <w:r>
              <w:rPr>
                <w:rFonts w:hint="default" w:ascii="Calibri" w:hAnsi="Calibri" w:cs="Calibri"/>
                <w:color w:val="auto"/>
                <w:sz w:val="24"/>
                <w:szCs w:val="24"/>
                <w:bdr w:val="none" w:color="auto" w:sz="0" w:space="0"/>
              </w:rPr>
              <w:t>Mini RJ45 </w:t>
            </w:r>
            <w:r>
              <w:rPr>
                <w:rFonts w:hint="eastAsia" w:ascii="宋体" w:hAnsi="宋体" w:eastAsia="宋体" w:cs="宋体"/>
                <w:color w:val="auto"/>
                <w:sz w:val="24"/>
                <w:szCs w:val="24"/>
                <w:bdr w:val="none" w:color="auto" w:sz="0" w:space="0"/>
              </w:rPr>
              <w:t>接口≥</w:t>
            </w:r>
            <w:r>
              <w:rPr>
                <w:rFonts w:hint="default" w:ascii="Calibri" w:hAnsi="Calibri" w:cs="Calibri"/>
                <w:color w:val="auto"/>
                <w:sz w:val="24"/>
                <w:szCs w:val="24"/>
                <w:bdr w:val="none" w:color="auto" w:sz="0" w:space="0"/>
              </w:rPr>
              <w:t>1 </w:t>
            </w:r>
            <w:r>
              <w:rPr>
                <w:rFonts w:hint="eastAsia" w:ascii="宋体" w:hAnsi="宋体" w:eastAsia="宋体" w:cs="宋体"/>
                <w:color w:val="auto"/>
                <w:sz w:val="24"/>
                <w:szCs w:val="24"/>
                <w:bdr w:val="none" w:color="auto" w:sz="0" w:space="0"/>
              </w:rPr>
              <w:t>，</w:t>
            </w:r>
            <w:r>
              <w:rPr>
                <w:rFonts w:hint="default" w:ascii="Calibri" w:hAnsi="Calibri" w:cs="Calibri"/>
                <w:color w:val="auto"/>
                <w:sz w:val="24"/>
                <w:szCs w:val="24"/>
                <w:bdr w:val="none" w:color="auto" w:sz="0" w:space="0"/>
              </w:rPr>
              <w:t>USB-A </w:t>
            </w:r>
            <w:r>
              <w:rPr>
                <w:rFonts w:hint="eastAsia" w:ascii="宋体" w:hAnsi="宋体" w:eastAsia="宋体" w:cs="宋体"/>
                <w:color w:val="auto"/>
                <w:sz w:val="24"/>
                <w:szCs w:val="24"/>
                <w:bdr w:val="none" w:color="auto" w:sz="0" w:space="0"/>
              </w:rPr>
              <w:t>接口 ≥</w:t>
            </w:r>
            <w:r>
              <w:rPr>
                <w:rFonts w:hint="default" w:ascii="Calibri" w:hAnsi="Calibri" w:cs="Calibri"/>
                <w:color w:val="auto"/>
                <w:sz w:val="24"/>
                <w:szCs w:val="24"/>
                <w:bdr w:val="none" w:color="auto" w:sz="0" w:space="0"/>
              </w:rPr>
              <w:t>2</w:t>
            </w:r>
          </w:p>
          <w:p w14:paraId="7D27D4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default" w:ascii="Calibri" w:hAnsi="Calibri" w:eastAsia="宋体" w:cs="Calibri"/>
                <w:color w:val="auto"/>
                <w:sz w:val="24"/>
                <w:szCs w:val="24"/>
                <w:bdr w:val="none" w:color="auto" w:sz="0" w:space="0"/>
              </w:rPr>
              <w:t>6</w:t>
            </w:r>
            <w:r>
              <w:rPr>
                <w:rFonts w:hint="eastAsia" w:ascii="宋体" w:hAnsi="宋体" w:eastAsia="宋体" w:cs="宋体"/>
                <w:color w:val="auto"/>
                <w:sz w:val="24"/>
                <w:szCs w:val="24"/>
                <w:bdr w:val="none" w:color="auto" w:sz="0" w:space="0"/>
              </w:rPr>
              <w:t>、摄像头</w:t>
            </w:r>
            <w:r>
              <w:rPr>
                <w:rFonts w:hint="default" w:ascii="Calibri" w:hAnsi="Calibri" w:cs="Calibri"/>
                <w:color w:val="auto"/>
                <w:sz w:val="24"/>
                <w:szCs w:val="24"/>
                <w:bdr w:val="none" w:color="auto" w:sz="0" w:space="0"/>
              </w:rPr>
              <w:t> </w:t>
            </w:r>
            <w:r>
              <w:rPr>
                <w:rFonts w:hint="eastAsia" w:ascii="宋体" w:hAnsi="宋体" w:eastAsia="宋体" w:cs="宋体"/>
                <w:color w:val="auto"/>
                <w:sz w:val="24"/>
                <w:szCs w:val="24"/>
                <w:bdr w:val="none" w:color="auto" w:sz="0" w:space="0"/>
              </w:rPr>
              <w:t>≥</w:t>
            </w:r>
            <w:r>
              <w:rPr>
                <w:rFonts w:hint="default" w:ascii="Calibri" w:hAnsi="Calibri" w:cs="Calibri"/>
                <w:color w:val="auto"/>
                <w:sz w:val="24"/>
                <w:szCs w:val="24"/>
                <w:bdr w:val="none" w:color="auto" w:sz="0" w:space="0"/>
              </w:rPr>
              <w:t>100 </w:t>
            </w:r>
            <w:r>
              <w:rPr>
                <w:rFonts w:hint="eastAsia" w:ascii="宋体" w:hAnsi="宋体" w:eastAsia="宋体" w:cs="宋体"/>
                <w:color w:val="auto"/>
                <w:sz w:val="24"/>
                <w:szCs w:val="24"/>
                <w:bdr w:val="none" w:color="auto" w:sz="0" w:space="0"/>
              </w:rPr>
              <w:t>万像素，支持 </w:t>
            </w:r>
            <w:r>
              <w:rPr>
                <w:rFonts w:hint="default" w:ascii="Calibri" w:hAnsi="Calibri" w:cs="Calibri"/>
                <w:color w:val="auto"/>
                <w:sz w:val="24"/>
                <w:szCs w:val="24"/>
                <w:bdr w:val="none" w:color="auto" w:sz="0" w:space="0"/>
              </w:rPr>
              <w:t>720P</w:t>
            </w:r>
            <w:r>
              <w:rPr>
                <w:rFonts w:hint="eastAsia" w:ascii="宋体" w:hAnsi="宋体" w:eastAsia="宋体" w:cs="宋体"/>
                <w:color w:val="auto"/>
                <w:sz w:val="24"/>
                <w:szCs w:val="24"/>
                <w:bdr w:val="none" w:color="auto" w:sz="0" w:space="0"/>
              </w:rPr>
              <w:t>，隐藏式摄像头</w:t>
            </w:r>
          </w:p>
          <w:p w14:paraId="580E37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default" w:ascii="Calibri" w:hAnsi="Calibri" w:eastAsia="宋体" w:cs="Calibri"/>
                <w:color w:val="auto"/>
                <w:sz w:val="24"/>
                <w:szCs w:val="24"/>
                <w:bdr w:val="none" w:color="auto" w:sz="0" w:space="0"/>
              </w:rPr>
              <w:t>7</w:t>
            </w:r>
            <w:r>
              <w:rPr>
                <w:rFonts w:hint="eastAsia" w:ascii="宋体" w:hAnsi="宋体" w:eastAsia="宋体" w:cs="宋体"/>
                <w:color w:val="auto"/>
                <w:sz w:val="24"/>
                <w:szCs w:val="24"/>
                <w:bdr w:val="none" w:color="auto" w:sz="0" w:space="0"/>
              </w:rPr>
              <w:t>、电池容量：≥</w:t>
            </w:r>
            <w:r>
              <w:rPr>
                <w:rFonts w:hint="default" w:ascii="Calibri" w:hAnsi="Calibri" w:cs="Calibri"/>
                <w:color w:val="auto"/>
                <w:sz w:val="24"/>
                <w:szCs w:val="24"/>
                <w:bdr w:val="none" w:color="auto" w:sz="0" w:space="0"/>
              </w:rPr>
              <w:t>56Wh</w:t>
            </w:r>
            <w:r>
              <w:rPr>
                <w:rFonts w:hint="eastAsia" w:ascii="宋体" w:hAnsi="宋体" w:eastAsia="宋体" w:cs="宋体"/>
                <w:color w:val="auto"/>
                <w:sz w:val="24"/>
                <w:szCs w:val="24"/>
                <w:bdr w:val="none" w:color="auto" w:sz="0" w:space="0"/>
              </w:rPr>
              <w:t>（额定容量）</w:t>
            </w:r>
          </w:p>
          <w:p w14:paraId="7FB226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default" w:ascii="Calibri" w:hAnsi="Calibri" w:eastAsia="宋体" w:cs="Calibri"/>
                <w:color w:val="auto"/>
                <w:sz w:val="24"/>
                <w:szCs w:val="24"/>
                <w:bdr w:val="none" w:color="auto" w:sz="0" w:space="0"/>
              </w:rPr>
              <w:t>8</w:t>
            </w:r>
            <w:r>
              <w:rPr>
                <w:rFonts w:hint="eastAsia" w:ascii="宋体" w:hAnsi="宋体" w:eastAsia="宋体" w:cs="宋体"/>
                <w:color w:val="auto"/>
                <w:sz w:val="24"/>
                <w:szCs w:val="24"/>
                <w:bdr w:val="none" w:color="auto" w:sz="0" w:space="0"/>
              </w:rPr>
              <w:t>、电源适配器：≥</w:t>
            </w:r>
            <w:r>
              <w:rPr>
                <w:rFonts w:hint="default" w:ascii="Calibri" w:hAnsi="Calibri" w:cs="Calibri"/>
                <w:color w:val="auto"/>
                <w:sz w:val="24"/>
                <w:szCs w:val="24"/>
                <w:bdr w:val="none" w:color="auto" w:sz="0" w:space="0"/>
              </w:rPr>
              <w:t> 65W</w:t>
            </w:r>
          </w:p>
          <w:p w14:paraId="5D1494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default" w:ascii="Calibri" w:hAnsi="Calibri" w:eastAsia="宋体" w:cs="Calibri"/>
                <w:color w:val="auto"/>
                <w:sz w:val="24"/>
                <w:szCs w:val="24"/>
                <w:bdr w:val="none" w:color="auto" w:sz="0" w:space="0"/>
              </w:rPr>
              <w:t>9</w:t>
            </w:r>
            <w:r>
              <w:rPr>
                <w:rFonts w:hint="eastAsia" w:ascii="宋体" w:hAnsi="宋体" w:eastAsia="宋体" w:cs="宋体"/>
                <w:color w:val="auto"/>
                <w:sz w:val="24"/>
                <w:szCs w:val="24"/>
                <w:bdr w:val="none" w:color="auto" w:sz="0" w:space="0"/>
              </w:rPr>
              <w:t>、显示器</w:t>
            </w:r>
            <w:r>
              <w:rPr>
                <w:rFonts w:hint="default" w:ascii="Calibri" w:hAnsi="Calibri" w:cs="Calibri"/>
                <w:color w:val="auto"/>
                <w:sz w:val="24"/>
                <w:szCs w:val="24"/>
                <w:bdr w:val="none" w:color="auto" w:sz="0" w:space="0"/>
              </w:rPr>
              <w:t> </w:t>
            </w:r>
            <w:r>
              <w:rPr>
                <w:rFonts w:hint="eastAsia" w:ascii="宋体" w:hAnsi="宋体" w:eastAsia="宋体" w:cs="宋体"/>
                <w:color w:val="auto"/>
                <w:sz w:val="24"/>
                <w:szCs w:val="24"/>
                <w:bdr w:val="none" w:color="auto" w:sz="0" w:space="0"/>
              </w:rPr>
              <w:t>：尺寸≤</w:t>
            </w:r>
            <w:r>
              <w:rPr>
                <w:rFonts w:hint="default" w:ascii="Calibri" w:hAnsi="Calibri" w:cs="Calibri"/>
                <w:color w:val="auto"/>
                <w:sz w:val="24"/>
                <w:szCs w:val="24"/>
                <w:bdr w:val="none" w:color="auto" w:sz="0" w:space="0"/>
              </w:rPr>
              <w:t>14 </w:t>
            </w:r>
            <w:r>
              <w:rPr>
                <w:rFonts w:hint="eastAsia" w:ascii="宋体" w:hAnsi="宋体" w:eastAsia="宋体" w:cs="宋体"/>
                <w:color w:val="auto"/>
                <w:sz w:val="24"/>
                <w:szCs w:val="24"/>
                <w:bdr w:val="none" w:color="auto" w:sz="0" w:space="0"/>
              </w:rPr>
              <w:t>英寸 ，分辨率≥</w:t>
            </w:r>
            <w:r>
              <w:rPr>
                <w:rFonts w:hint="default" w:ascii="Calibri" w:hAnsi="Calibri" w:cs="Calibri"/>
                <w:color w:val="auto"/>
                <w:sz w:val="24"/>
                <w:szCs w:val="24"/>
                <w:bdr w:val="none" w:color="auto" w:sz="0" w:space="0"/>
              </w:rPr>
              <w:t>2160 x 1440 </w:t>
            </w:r>
            <w:r>
              <w:rPr>
                <w:rFonts w:hint="eastAsia" w:ascii="宋体" w:hAnsi="宋体" w:eastAsia="宋体" w:cs="宋体"/>
                <w:color w:val="auto"/>
                <w:sz w:val="24"/>
                <w:szCs w:val="24"/>
                <w:bdr w:val="none" w:color="auto" w:sz="0" w:space="0"/>
              </w:rPr>
              <w:t>像素，对比度：≥</w:t>
            </w:r>
            <w:r>
              <w:rPr>
                <w:rFonts w:hint="default" w:ascii="Calibri" w:hAnsi="Calibri" w:cs="Calibri"/>
                <w:color w:val="auto"/>
                <w:sz w:val="24"/>
                <w:szCs w:val="24"/>
                <w:bdr w:val="none" w:color="auto" w:sz="0" w:space="0"/>
              </w:rPr>
              <w:t>1500 : 1</w:t>
            </w:r>
          </w:p>
          <w:p w14:paraId="02CFF8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default" w:ascii="Calibri" w:hAnsi="Calibri" w:eastAsia="宋体" w:cs="Calibri"/>
                <w:color w:val="auto"/>
                <w:sz w:val="24"/>
                <w:szCs w:val="24"/>
                <w:bdr w:val="none" w:color="auto" w:sz="0" w:space="0"/>
              </w:rPr>
              <w:t>10</w:t>
            </w:r>
            <w:r>
              <w:rPr>
                <w:rFonts w:hint="eastAsia" w:ascii="宋体" w:hAnsi="宋体" w:eastAsia="宋体" w:cs="宋体"/>
                <w:color w:val="auto"/>
                <w:sz w:val="24"/>
                <w:szCs w:val="24"/>
                <w:bdr w:val="none" w:color="auto" w:sz="0" w:space="0"/>
              </w:rPr>
              <w:t>、安装国产正版操作系统、版式软件、流式软件；</w:t>
            </w:r>
          </w:p>
          <w:p w14:paraId="2209F2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11、服务： 7*24小时技术支持服务；</w:t>
            </w:r>
          </w:p>
          <w:p w14:paraId="76EC07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12、★其他要求：符合财政部、工业和信息化部制定的《便携式计算机政府采购需求标准（2023 年版）》中规定的其他*内容（单独提供承诺函，格式自拟）。</w:t>
            </w:r>
          </w:p>
        </w:tc>
      </w:tr>
    </w:tbl>
    <w:p w14:paraId="12540D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标的名称：电视机（思政教室）</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8"/>
        <w:gridCol w:w="777"/>
        <w:gridCol w:w="1686"/>
        <w:gridCol w:w="5445"/>
      </w:tblGrid>
      <w:tr w14:paraId="69E935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EFEE2FC">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E67489">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D255C79">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9D1256">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04B4F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662BB77">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7F7EB3">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6C076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电视机（思政教室）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6CE5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1、★尺寸≥85英寸；</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 2、★显示屏物理分辨率：≥3840*2160；</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3、支持对接第三方系统；</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4、支持HDMI CEC功能；</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5、声音输出功率≥15W*2；</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6、响应时间：≤8.5ms(TYP)</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7、最低接口数量要求：HDMI2.0≥2个；</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 8、能效等级≥三级，整机额定功耗≤260W，待机功耗≤0.5W（投标时提供能效标识复印件）；</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9、RAM:≥3G；ROM≥32GB；</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10、WIFI频段：2.4G；</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11、刷新率≥60Hz；</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12、★提供直属售后机构售后服务体系完善程度认证证书(12星级);</w:t>
            </w:r>
          </w:p>
        </w:tc>
      </w:tr>
    </w:tbl>
    <w:p w14:paraId="21F3EF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标的名称：电视机（大厅、公区）</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8"/>
        <w:gridCol w:w="777"/>
        <w:gridCol w:w="1686"/>
        <w:gridCol w:w="5445"/>
      </w:tblGrid>
      <w:tr w14:paraId="3F9D01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9E23A4">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E3E019">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9C95E3">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AA387A">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192D73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2BE9F0">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7BF56B9">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C5EDD8">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电视机（大厅、公区）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09CB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1、★尺寸≥75英寸；</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2、★显示屏物理分辨率：≥3840*2160；</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3、支持对接第三方系统；</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4、支持HDMI CEC功能；</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5、声音输出功率≥12W*2；</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6、响应时间：≤8ms(TYP)</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7、最低接口数量要求：HDMI2.0≥2个；</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8、能效等级≥三级，整机额定功耗≤165W，待机功耗≤0.3W（投标时提供能效标识复印件）；</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9、RAM:≥2G；ROM≥32GB；</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10、WIFI频段：2.4G；</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11、刷新率≥60Hz；</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12、★提供直属售后机构售后服务体系完善程度认证证书(12星级);</w:t>
            </w:r>
          </w:p>
        </w:tc>
      </w:tr>
    </w:tbl>
    <w:p w14:paraId="0B947B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标的名称：电视机（教师寝室）</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8"/>
        <w:gridCol w:w="777"/>
        <w:gridCol w:w="1686"/>
        <w:gridCol w:w="5445"/>
      </w:tblGrid>
      <w:tr w14:paraId="1A9ABC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7B3F484">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37C820">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FAEB799">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829FE3">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59747A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C54CF4">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60516D">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5EC573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电视机（教师寝室）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8A66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1、★尺寸≥50英寸；</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2、★显示屏物理分辨率：≥3840*2160；</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3、支持对接第三方系统；</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4、支持HDMI CEC功能；</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5、声音输出功率≥10W*2；</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6、响应时间：≤8ms(TYP)</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7、最低接口数量要求：HDMI2.0≥2个；</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8、能效等级≥三级，整机额定功耗≤85W，待机功耗≤0.3W（投标时提供能效标识复印件）；</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9、RAM:≥2G；ROM≥16GB；</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10、WIFI频段：2.4G；</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11、刷新率≥60Hz；</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12、★提供直属售后机构售后服务体系完善程度认证证书(12星级);</w:t>
            </w:r>
          </w:p>
        </w:tc>
      </w:tr>
    </w:tbl>
    <w:p w14:paraId="7C5A5C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标的名称：洗衣机(教师寝室 )</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4"/>
        <w:gridCol w:w="788"/>
        <w:gridCol w:w="1650"/>
        <w:gridCol w:w="5464"/>
      </w:tblGrid>
      <w:tr w14:paraId="18D091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F622D8">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04BB33">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56C6335">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181929">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245A13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EA5E4CD">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456534">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861B823">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洗衣机(教师寝室)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5C7B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1、★洗涤容量≥10公斤；</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2、★洗净比≥0.8，能效等级：≥2级；（投标时提供能效标识复印件）</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3、快洗时间≤23分钟；</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4、支持除螨洗功能；</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5、带毛绒线屑过滤器；</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6、支持筒自洁功能；</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7、支持24小时预约功能</w:t>
            </w:r>
          </w:p>
        </w:tc>
      </w:tr>
    </w:tbl>
    <w:p w14:paraId="4679E1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标的名称：电视机（学员寝室、管理员宿舍）</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1"/>
        <w:gridCol w:w="765"/>
        <w:gridCol w:w="1899"/>
        <w:gridCol w:w="5251"/>
      </w:tblGrid>
      <w:tr w14:paraId="26764B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EDC5805">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8F2467">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E4A0BA">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C1C349">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75C8C4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CCCF19">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FE7222">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117302">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电视机（学员寝室、管理员宿舍）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00D0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1、★尺寸≥55英寸；</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2、★显示屏物理分辨率：≥3840*2160；</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3、支持对接第三方系统；</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4、支持HDMI CEC功能；</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5、声音输出功率≥10W*2；</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6、响应时间：≤8ms(TYP)</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7、最低接口数量要求：HDMI2.0≥2个；</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8、能效等级≥三级，整机额定功耗≤90W，待机功耗≤0.3W（投标时提供能效标识复印件）；</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9、RAM:≥2G；ROM≥16GB；</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10、WIFI频段：2.4G；</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11、刷新率≥60Hz；</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12、★提供直属售后机构售后服务体系完善程度认证证书(12星级);</w:t>
            </w:r>
          </w:p>
        </w:tc>
      </w:tr>
    </w:tbl>
    <w:p w14:paraId="3A61D5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标的名称：电视机（茶餐厅、包间、食堂）</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3"/>
        <w:gridCol w:w="769"/>
        <w:gridCol w:w="1826"/>
        <w:gridCol w:w="5318"/>
      </w:tblGrid>
      <w:tr w14:paraId="6DA653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21BE93">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020C407">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362B8A">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49498D2">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技术参数与性能指标</w:t>
            </w:r>
          </w:p>
        </w:tc>
      </w:tr>
      <w:tr w14:paraId="3B3CB7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6DD3DA">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4C0B76">
            <w:pPr>
              <w:jc w:val="center"/>
              <w:rPr>
                <w:rFonts w:hint="eastAsia" w:ascii="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E82E10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电视机（茶餐厅、包间、食堂）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6DEB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Fonts w:hint="eastAsia" w:ascii="宋体" w:hAnsi="宋体" w:eastAsia="宋体" w:cs="宋体"/>
                <w:color w:val="auto"/>
                <w:sz w:val="24"/>
                <w:szCs w:val="24"/>
                <w:bdr w:val="none" w:color="auto" w:sz="0" w:space="0"/>
              </w:rPr>
              <w:t>1、★尺寸≥65英寸；</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2、★显示屏物理分辨率：≥3840*2160；</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3、支持对接第三方系统；</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4、支持HDMI CEC功能；</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5、声音输出功率≥10W*2；</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6、响应时间：≤8ms(TYP)</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7、最低接口数量要求：HDMI2.0≥2个；</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8、能效等级≥三级，整机额定功耗≤150W，待机功耗≤0.3W（投标时提供能效标识复印件）；</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9、RAM:≥2G；ROM≥16GB；</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10、WIFI频段：2.4G频段；</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11、刷新率≥60Hz；</w:t>
            </w:r>
            <w:r>
              <w:rPr>
                <w:rFonts w:hint="default" w:ascii="Calibri" w:hAnsi="Calibri" w:cs="Calibri"/>
                <w:color w:val="auto"/>
                <w:sz w:val="24"/>
                <w:szCs w:val="24"/>
                <w:bdr w:val="none" w:color="auto" w:sz="0" w:space="0"/>
              </w:rPr>
              <w:br w:type="textWrapping"/>
            </w:r>
            <w:r>
              <w:rPr>
                <w:rFonts w:hint="eastAsia" w:ascii="宋体" w:hAnsi="宋体" w:eastAsia="宋体" w:cs="宋体"/>
                <w:color w:val="auto"/>
                <w:sz w:val="24"/>
                <w:szCs w:val="24"/>
                <w:bdr w:val="none" w:color="auto" w:sz="0" w:space="0"/>
              </w:rPr>
              <w:t>12、★提供直属售后机构售后服务体系完善程度认证证书(12星级);</w:t>
            </w:r>
          </w:p>
        </w:tc>
      </w:tr>
    </w:tbl>
    <w:p w14:paraId="39785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auto"/>
          <w:spacing w:val="0"/>
          <w:sz w:val="27"/>
          <w:szCs w:val="27"/>
        </w:rPr>
      </w:pPr>
      <w:r>
        <w:rPr>
          <w:rFonts w:hint="eastAsia" w:ascii="微软雅黑" w:hAnsi="微软雅黑" w:eastAsia="微软雅黑" w:cs="微软雅黑"/>
          <w:b/>
          <w:bCs/>
          <w:i w:val="0"/>
          <w:iCs w:val="0"/>
          <w:caps w:val="0"/>
          <w:color w:val="auto"/>
          <w:spacing w:val="0"/>
          <w:sz w:val="27"/>
          <w:szCs w:val="27"/>
          <w:bdr w:val="none" w:color="auto" w:sz="0" w:space="0"/>
          <w:shd w:val="clear" w:fill="FFFFFF"/>
        </w:rPr>
        <w:t>3.3.服务要求</w:t>
      </w:r>
    </w:p>
    <w:p w14:paraId="136F66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3.3.1.服务内容要求</w:t>
      </w:r>
    </w:p>
    <w:p w14:paraId="17B603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3"/>
        <w:gridCol w:w="616"/>
        <w:gridCol w:w="965"/>
        <w:gridCol w:w="6412"/>
      </w:tblGrid>
      <w:tr w14:paraId="5F9FC8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C08311">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29F9E0">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7B5D500">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服务要求名称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2D16CC">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服务要求内容</w:t>
            </w:r>
          </w:p>
        </w:tc>
      </w:tr>
      <w:tr w14:paraId="082C8D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E944FD">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B842289">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483CE1">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其他要求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DED3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ascii="仿宋_GB2312" w:hAnsi="Calibri" w:eastAsia="仿宋_GB2312" w:cs="仿宋_GB2312"/>
                <w:color w:val="auto"/>
                <w:sz w:val="24"/>
                <w:szCs w:val="24"/>
                <w:bdr w:val="none" w:color="auto" w:sz="0" w:space="0"/>
              </w:rPr>
              <w:t>（一）质量要求：</w:t>
            </w:r>
          </w:p>
          <w:p w14:paraId="596CD5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default" w:ascii="仿宋_GB2312" w:hAnsi="Calibri" w:eastAsia="仿宋_GB2312" w:cs="仿宋_GB2312"/>
                <w:color w:val="auto"/>
                <w:sz w:val="24"/>
                <w:szCs w:val="24"/>
                <w:bdr w:val="none" w:color="auto" w:sz="0" w:space="0"/>
              </w:rPr>
              <w:t>1.投标人所提供的所有产品均须符合国家产品的有关质量标准，产品须是全新的、出厂后未开封使用过的产品，且权属清楚，不得侵害他人的知识产权；</w:t>
            </w:r>
          </w:p>
          <w:p w14:paraId="24D447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default" w:ascii="仿宋_GB2312" w:hAnsi="Calibri" w:eastAsia="仿宋_GB2312" w:cs="仿宋_GB2312"/>
                <w:color w:val="auto"/>
                <w:sz w:val="24"/>
                <w:szCs w:val="24"/>
                <w:bdr w:val="none" w:color="auto" w:sz="0" w:space="0"/>
              </w:rPr>
              <w:t>2.货物制造质量出现问题，供应商应负责三包（包修、包换、包退），费用由投标人承担。</w:t>
            </w:r>
          </w:p>
          <w:p w14:paraId="2CAAC8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default" w:ascii="仿宋_GB2312" w:hAnsi="Calibri" w:eastAsia="仿宋_GB2312" w:cs="仿宋_GB2312"/>
                <w:color w:val="auto"/>
                <w:sz w:val="24"/>
                <w:szCs w:val="24"/>
                <w:bdr w:val="none" w:color="auto" w:sz="0" w:space="0"/>
              </w:rPr>
              <w:t>（二）中标供应商负责本项目实施过程中的人身安全、财产安全等一切安全责任。在项目实施过程中造成的直接或间接损失，均由中标供应商自行承担。</w:t>
            </w:r>
          </w:p>
          <w:p w14:paraId="33274B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default" w:ascii="仿宋_GB2312" w:hAnsi="Calibri" w:eastAsia="仿宋_GB2312" w:cs="仿宋_GB2312"/>
                <w:color w:val="auto"/>
                <w:sz w:val="24"/>
                <w:szCs w:val="24"/>
                <w:bdr w:val="none" w:color="auto" w:sz="0" w:space="0"/>
              </w:rPr>
              <w:t>（三）投标人应保证所提供的货物或其任何一部分均不会侵犯任何第三方的专利权，商标权或著作权。</w:t>
            </w:r>
          </w:p>
          <w:p w14:paraId="692ECA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default" w:ascii="仿宋_GB2312" w:hAnsi="Calibri" w:eastAsia="仿宋_GB2312" w:cs="仿宋_GB2312"/>
                <w:color w:val="auto"/>
                <w:sz w:val="24"/>
                <w:szCs w:val="24"/>
                <w:bdr w:val="none" w:color="auto" w:sz="0" w:space="0"/>
              </w:rPr>
              <w:t>（四）投标人所投产品，如果涉及CCC认证产品或国家有其他强制要求，在交货前提供相关强制证书复印件给采购人。（投标时提供承诺函，格式自拟）</w:t>
            </w:r>
          </w:p>
          <w:p w14:paraId="10694E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default" w:ascii="仿宋_GB2312" w:hAnsi="Calibri" w:eastAsia="仿宋_GB2312" w:cs="仿宋_GB2312"/>
                <w:color w:val="auto"/>
                <w:sz w:val="24"/>
                <w:szCs w:val="24"/>
                <w:bdr w:val="none" w:color="auto" w:sz="0" w:space="0"/>
              </w:rPr>
              <w:t>（五）投标人应负责所投产品的安装调试、布线等，并提供安装调试过程中所需的全部线材辅材及配件等，若有墙地面破除毁坏的须负责修复还原，保证达到交付即用的效果。（投标时提供承诺函，格式自拟）</w:t>
            </w:r>
          </w:p>
          <w:p w14:paraId="0CEADA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default" w:ascii="仿宋_GB2312" w:hAnsi="Calibri" w:eastAsia="仿宋_GB2312" w:cs="仿宋_GB2312"/>
                <w:color w:val="auto"/>
                <w:sz w:val="24"/>
                <w:szCs w:val="24"/>
                <w:bdr w:val="none" w:color="auto" w:sz="0" w:space="0"/>
              </w:rPr>
              <w:t>（六）如中标，不可因未了解项目现场情况而放弃中标不履行中标人义务。如因投标人不能正常履约，给采购人造成任何损失的，采购人将保留进一步追溯的权利，并要求投标人赔偿由此带来的所有损失；如放弃中标，所产生的后果按照政府采购相关法律法规执行。</w:t>
            </w:r>
          </w:p>
          <w:p w14:paraId="130A4D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default" w:ascii="仿宋_GB2312" w:hAnsi="Calibri" w:eastAsia="仿宋_GB2312" w:cs="仿宋_GB2312"/>
                <w:color w:val="auto"/>
                <w:sz w:val="24"/>
                <w:szCs w:val="24"/>
                <w:bdr w:val="none" w:color="auto" w:sz="0" w:space="0"/>
              </w:rPr>
              <w:t>（七）投标人须自行考虑本项目的地理环境等所有不利因素，本次采购项目投标人的报价包括但不限于货物、包装、运输、安装调试、线材辅材、人工劳务、培训、保险、税费、利润等其他所有费用，采购人不再支付其他任何费用，如出现因投标报价估算错误等引起的损失由投标人自行承担。</w:t>
            </w:r>
          </w:p>
          <w:p w14:paraId="48ECCD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color w:val="auto"/>
                <w:sz w:val="24"/>
                <w:szCs w:val="24"/>
              </w:rPr>
            </w:pPr>
            <w:r>
              <w:rPr>
                <w:rFonts w:hint="default" w:ascii="仿宋_GB2312" w:hAnsi="Calibri" w:eastAsia="仿宋_GB2312" w:cs="仿宋_GB2312"/>
                <w:color w:val="auto"/>
                <w:sz w:val="24"/>
                <w:szCs w:val="24"/>
                <w:bdr w:val="none" w:color="auto" w:sz="0" w:space="0"/>
              </w:rPr>
              <w:t>注：</w:t>
            </w:r>
            <w:r>
              <w:rPr>
                <w:rStyle w:val="7"/>
                <w:rFonts w:hint="default" w:ascii="仿宋_GB2312" w:hAnsi="Calibri" w:eastAsia="仿宋_GB2312" w:cs="仿宋_GB2312"/>
                <w:color w:val="auto"/>
                <w:sz w:val="24"/>
                <w:szCs w:val="24"/>
                <w:bdr w:val="none" w:color="auto" w:sz="0" w:space="0"/>
              </w:rPr>
              <w:t>1.</w:t>
            </w:r>
            <w:r>
              <w:rPr>
                <w:rFonts w:hint="default" w:ascii="仿宋_GB2312" w:hAnsi="Calibri" w:eastAsia="仿宋_GB2312" w:cs="仿宋_GB2312"/>
                <w:color w:val="auto"/>
                <w:sz w:val="24"/>
                <w:szCs w:val="24"/>
                <w:bdr w:val="none" w:color="auto" w:sz="0" w:space="0"/>
              </w:rPr>
              <w:t>本项目所引用的规范</w:t>
            </w:r>
            <w:r>
              <w:rPr>
                <w:rStyle w:val="7"/>
                <w:rFonts w:hint="default" w:ascii="仿宋_GB2312" w:hAnsi="Calibri" w:eastAsia="仿宋_GB2312" w:cs="仿宋_GB2312"/>
                <w:color w:val="auto"/>
                <w:sz w:val="24"/>
                <w:szCs w:val="24"/>
                <w:bdr w:val="none" w:color="auto" w:sz="0" w:space="0"/>
              </w:rPr>
              <w:t>/</w:t>
            </w:r>
            <w:r>
              <w:rPr>
                <w:rFonts w:hint="default" w:ascii="仿宋_GB2312" w:hAnsi="Calibri" w:eastAsia="仿宋_GB2312" w:cs="仿宋_GB2312"/>
                <w:color w:val="auto"/>
                <w:sz w:val="24"/>
                <w:szCs w:val="24"/>
                <w:bdr w:val="none" w:color="auto" w:sz="0" w:space="0"/>
              </w:rPr>
              <w:t>标准</w:t>
            </w:r>
            <w:r>
              <w:rPr>
                <w:rStyle w:val="7"/>
                <w:rFonts w:hint="default" w:ascii="仿宋_GB2312" w:hAnsi="Calibri" w:eastAsia="仿宋_GB2312" w:cs="仿宋_GB2312"/>
                <w:color w:val="auto"/>
                <w:sz w:val="24"/>
                <w:szCs w:val="24"/>
                <w:bdr w:val="none" w:color="auto" w:sz="0" w:space="0"/>
              </w:rPr>
              <w:t>/</w:t>
            </w:r>
            <w:r>
              <w:rPr>
                <w:rFonts w:hint="default" w:ascii="仿宋_GB2312" w:hAnsi="Calibri" w:eastAsia="仿宋_GB2312" w:cs="仿宋_GB2312"/>
                <w:color w:val="auto"/>
                <w:sz w:val="24"/>
                <w:szCs w:val="24"/>
                <w:bdr w:val="none" w:color="auto" w:sz="0" w:space="0"/>
              </w:rPr>
              <w:t>文件，如有最新版本，依照其最新规定执行；</w:t>
            </w:r>
          </w:p>
          <w:p w14:paraId="21F0FD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color w:val="auto"/>
                <w:sz w:val="24"/>
                <w:szCs w:val="24"/>
              </w:rPr>
            </w:pPr>
            <w:r>
              <w:rPr>
                <w:rStyle w:val="7"/>
                <w:rFonts w:hint="default" w:ascii="仿宋_GB2312" w:hAnsi="Calibri" w:eastAsia="仿宋_GB2312" w:cs="仿宋_GB2312"/>
                <w:color w:val="auto"/>
                <w:sz w:val="24"/>
                <w:szCs w:val="24"/>
                <w:bdr w:val="none" w:color="auto" w:sz="0" w:space="0"/>
              </w:rPr>
              <w:t>2.</w:t>
            </w:r>
            <w:r>
              <w:rPr>
                <w:rFonts w:hint="default" w:ascii="仿宋_GB2312" w:hAnsi="Calibri" w:eastAsia="仿宋_GB2312" w:cs="仿宋_GB2312"/>
                <w:color w:val="auto"/>
                <w:sz w:val="24"/>
                <w:szCs w:val="24"/>
                <w:bdr w:val="none" w:color="auto" w:sz="0" w:space="0"/>
              </w:rPr>
              <w:t>本章带</w:t>
            </w:r>
            <w:r>
              <w:rPr>
                <w:rStyle w:val="7"/>
                <w:rFonts w:hint="default" w:ascii="仿宋_GB2312" w:hAnsi="Calibri" w:eastAsia="仿宋_GB2312" w:cs="仿宋_GB2312"/>
                <w:color w:val="auto"/>
                <w:sz w:val="24"/>
                <w:szCs w:val="24"/>
                <w:bdr w:val="none" w:color="auto" w:sz="0" w:space="0"/>
              </w:rPr>
              <w:t>“★”</w:t>
            </w:r>
            <w:r>
              <w:rPr>
                <w:rFonts w:hint="default" w:ascii="仿宋_GB2312" w:hAnsi="Calibri" w:eastAsia="仿宋_GB2312" w:cs="仿宋_GB2312"/>
                <w:color w:val="auto"/>
                <w:sz w:val="24"/>
                <w:szCs w:val="24"/>
                <w:bdr w:val="none" w:color="auto" w:sz="0" w:space="0"/>
              </w:rPr>
              <w:t>号条款为实质性要求，有具体要求的须按文件要求提供证明材料，无要求的响应即可，格式自拟。</w:t>
            </w:r>
          </w:p>
        </w:tc>
      </w:tr>
    </w:tbl>
    <w:p w14:paraId="19B306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3.3.2.商务要求</w:t>
      </w:r>
    </w:p>
    <w:p w14:paraId="671E1D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9"/>
        <w:gridCol w:w="610"/>
        <w:gridCol w:w="1141"/>
        <w:gridCol w:w="6246"/>
      </w:tblGrid>
      <w:tr w14:paraId="7C031F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756DA8">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序号</w:t>
            </w:r>
          </w:p>
        </w:tc>
        <w:tc>
          <w:tcPr>
            <w:tcW w:w="123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5F334FC">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符号标识</w:t>
            </w:r>
          </w:p>
        </w:tc>
        <w:tc>
          <w:tcPr>
            <w:tcW w:w="316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D7868A9">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商务要求名称</w:t>
            </w:r>
          </w:p>
        </w:tc>
        <w:tc>
          <w:tcPr>
            <w:tcW w:w="1231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75212B3">
            <w:pPr>
              <w:keepNext w:val="0"/>
              <w:keepLines w:val="0"/>
              <w:widowControl/>
              <w:suppressLineNumbers w:val="0"/>
              <w:wordWrap w:val="0"/>
              <w:spacing w:before="0" w:beforeAutospacing="0" w:after="0" w:afterAutospacing="0" w:line="480" w:lineRule="atLeast"/>
              <w:ind w:left="0" w:right="0" w:firstLine="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商务要求内容</w:t>
            </w:r>
          </w:p>
        </w:tc>
      </w:tr>
      <w:tr w14:paraId="49C08F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19062F">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DBACED">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BD1EE8">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E1357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自合同签订之日起7日</w:t>
            </w:r>
          </w:p>
        </w:tc>
      </w:tr>
      <w:tr w14:paraId="042EAA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897678A">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146CD22">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396A5B0">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FB32C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四川省甘孜州泸定县跃进坪村（四川藏语佛学院甘孜分院）</w:t>
            </w:r>
          </w:p>
        </w:tc>
      </w:tr>
      <w:tr w14:paraId="409082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500991B">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E0DA58">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7273AB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支付方式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06BA6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分期付款</w:t>
            </w:r>
          </w:p>
        </w:tc>
      </w:tr>
      <w:tr w14:paraId="0A421A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594EEF">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606D0A">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9050E79">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付款进度安排</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5E62F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color w:val="auto"/>
                <w:sz w:val="24"/>
                <w:szCs w:val="24"/>
              </w:rPr>
            </w:pPr>
            <w:r>
              <w:rPr>
                <w:color w:val="auto"/>
                <w:sz w:val="24"/>
                <w:szCs w:val="24"/>
                <w:bdr w:val="none" w:color="auto" w:sz="0" w:space="0"/>
              </w:rPr>
              <w:t>1、进度款，合同签订生效后，中标人须向采购人出具合法有效完整的完税发票及凭证资料，达到付款条件起14日内，据实情况说明为采购人向中标人支付合同总金额的 40%</w:t>
            </w:r>
          </w:p>
          <w:p w14:paraId="6556AE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color w:val="auto"/>
                <w:sz w:val="24"/>
                <w:szCs w:val="24"/>
              </w:rPr>
            </w:pPr>
            <w:r>
              <w:rPr>
                <w:color w:val="auto"/>
                <w:sz w:val="24"/>
                <w:szCs w:val="24"/>
                <w:bdr w:val="none" w:color="auto" w:sz="0" w:space="0"/>
              </w:rPr>
              <w:t>2、进度款，进度款，货物签收、安装、调试完毕，且终验合格后，中标人须向采购人出具合法有效完整的完税发票及凭证资料，达到付款条件起14日内，据实情况说明为采购人向中标人支付合同总金额的57%</w:t>
            </w:r>
          </w:p>
          <w:p w14:paraId="093FCB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color w:val="auto"/>
                <w:sz w:val="24"/>
                <w:szCs w:val="24"/>
              </w:rPr>
            </w:pPr>
            <w:r>
              <w:rPr>
                <w:color w:val="auto"/>
                <w:sz w:val="24"/>
                <w:szCs w:val="24"/>
                <w:bdr w:val="none" w:color="auto" w:sz="0" w:space="0"/>
              </w:rPr>
              <w:t>3、进度款，质保期结束后无非人为的质量问题，中标人须向采购人出具合法有效完整的完税发票及凭证资料，达到付款条件起14日内，据实情况说明为采购人向中标人支付合同总金额的3%</w:t>
            </w:r>
          </w:p>
        </w:tc>
      </w:tr>
      <w:tr w14:paraId="6C648D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EFDE0F8">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765F611">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460E5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验收、交付标准和方法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BB6344">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1、验收主体：履约验收由采购人自行验收，验收方案采购人可根据实际情况自行编 写或参照采购合同执行。 2、验收时间、方式及程序：中标人在交货并安装调试完成 后5日内提出验收申请，采购人在接到中标人验收申请后5日内自行组织验收。 3、验 收内容：按照本项目招标文件、中标供应商的投标文件及承诺、采购合同约定中的技 术要求和商务要求相关内容进行验收。 4、验收标准：严格按照《财政部关于进一步 加强政府采购需求和履约验收管理的指导意见》（财库〔2016〕205号）、《政府 采购需求管理办法》(财库〔2021〕22号)的要求进行验收；双方如对标的物和商务 要求的约定标准有相互抵触或异议的事项，由采购人在招标文件、中标供应商的投标 文件中按技术要求和商务要求比较优胜的原则确定该项的约定标准进行验收。</w:t>
            </w:r>
          </w:p>
        </w:tc>
      </w:tr>
      <w:tr w14:paraId="5F9C05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D34B78">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7C3DCC">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DFAE23D">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质量保修范围和保修期</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C866F36">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产品验收合格之日起整体质保1年，国家规定或投标人承诺质保期长于1年的，按其规定执行。</w:t>
            </w:r>
          </w:p>
        </w:tc>
      </w:tr>
      <w:tr w14:paraId="58E43A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ABEFE09">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114A30">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DCFF28A">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违约责任与解决争议的方法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DE62C8">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违约责任： 1、甲乙双方必须遵守本合同并执行合同中的各项规定，保证本合同的正 常履行。 2、如因乙方工作人员在履行职务过程中的疏忽、失职、过错等故意或者过 失原因给甲方造成损失或侵害，但不限于甲方本身的财产损失、由此而导致的甲方对 任何第三方的法律责任等，乙方对此均应承担全部的赔偿责任。 解决争议的方法：合 同履行期间,若双方发生争议，可协商或由有关部门调解解决，协商或调解不成的，向 采购人所在地人民法院起诉。</w:t>
            </w:r>
          </w:p>
        </w:tc>
      </w:tr>
      <w:tr w14:paraId="0E1642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5EFEE29">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8B1E72">
            <w:pPr>
              <w:keepNext w:val="0"/>
              <w:keepLines w:val="0"/>
              <w:widowControl/>
              <w:suppressLineNumbers w:val="0"/>
              <w:wordWrap w:val="0"/>
              <w:spacing w:before="0" w:beforeAutospacing="0" w:after="0" w:afterAutospacing="0" w:line="480" w:lineRule="atLeast"/>
              <w:ind w:left="0" w:right="0" w:firstLine="0"/>
              <w:jc w:val="center"/>
              <w:rPr>
                <w:color w:val="auto"/>
                <w:sz w:val="24"/>
                <w:szCs w:val="24"/>
              </w:rPr>
            </w:pPr>
            <w:r>
              <w:rPr>
                <w:rFonts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CF7C27">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包装方式及运输</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AB3975">
            <w:pPr>
              <w:keepNext w:val="0"/>
              <w:keepLines w:val="0"/>
              <w:widowControl/>
              <w:suppressLineNumbers w:val="0"/>
              <w:wordWrap w:val="0"/>
              <w:spacing w:before="0" w:beforeAutospacing="0" w:after="0" w:afterAutospacing="0" w:line="480" w:lineRule="atLeast"/>
              <w:ind w:left="0" w:right="0" w:firstLine="0"/>
              <w:jc w:val="left"/>
              <w:rPr>
                <w:color w:val="auto"/>
                <w:sz w:val="24"/>
                <w:szCs w:val="24"/>
              </w:rPr>
            </w:pPr>
            <w:r>
              <w:rPr>
                <w:rFonts w:ascii="宋体" w:hAnsi="宋体" w:eastAsia="宋体" w:cs="宋体"/>
                <w:color w:val="auto"/>
                <w:kern w:val="0"/>
                <w:sz w:val="24"/>
                <w:szCs w:val="24"/>
                <w:bdr w:val="none" w:color="auto" w:sz="0" w:space="0"/>
                <w:lang w:val="en-US" w:eastAsia="zh-CN"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3AE90D00">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1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2025-09-02T07:21:10Z</dcterms:created>
  <dc:creator>Dell</dc:creator>
  <cp:lastModifiedBy>小fan</cp:lastModifiedBy>
  <dcterms:modified xsi:type="dcterms:W3CDTF">2025-09-02T07:21:28Z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eyJoZGlkIjoiN2IxMzMwOTQ1MjRiOTI4NjRhYjg4YTc3NjQ1Y2E5NGEiLCJ1c2VySWQiOiI0OTEzMjE2MTIifQ==</vt:lpwstr>
  </property>
  <property fmtid="{D5CDD505-2E9C-101B-9397-08002B2CF9AE}" pid="4" name="ICV">
    <vt:lpwstr>4BEE00A80FFD4BCCABF061CD47F23DCF_12</vt:lpwstr>
  </property>
</Properties>
</file>