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527" w:firstLineChars="250"/>
        <w:jc w:val="center"/>
        <w:rPr>
          <w:rFonts w:ascii="宋体" w:hAnsi="宋体" w:cs="宋体"/>
          <w:szCs w:val="21"/>
        </w:rPr>
      </w:pPr>
      <w:r>
        <w:rPr>
          <w:rFonts w:hint="eastAsia"/>
          <w:b/>
          <w:bCs/>
          <w:color w:val="auto"/>
        </w:rPr>
        <w:t>招标公</w:t>
      </w:r>
      <w:bookmarkStart w:id="0" w:name="_GoBack"/>
      <w:bookmarkEnd w:id="0"/>
      <w:r>
        <w:rPr>
          <w:rFonts w:hint="eastAsia"/>
          <w:b/>
          <w:bCs/>
          <w:color w:val="auto"/>
        </w:rPr>
        <w:t>告</w:t>
      </w:r>
    </w:p>
    <w:p>
      <w:pPr>
        <w:spacing w:line="440" w:lineRule="exact"/>
        <w:ind w:firstLine="525" w:firstLineChars="250"/>
        <w:rPr>
          <w:rFonts w:ascii="宋体" w:hAnsi="宋体" w:cs="Arial"/>
          <w:szCs w:val="21"/>
        </w:rPr>
      </w:pPr>
      <w:r>
        <w:rPr>
          <w:rFonts w:ascii="宋体" w:hAnsi="宋体" w:cs="宋体"/>
          <w:szCs w:val="21"/>
        </w:rPr>
        <w:t>根据《中华人民共和国政府采购法》</w:t>
      </w:r>
      <w:r>
        <w:rPr>
          <w:rFonts w:hint="eastAsia" w:ascii="宋体" w:hAnsi="宋体" w:cs="宋体"/>
          <w:szCs w:val="21"/>
        </w:rPr>
        <w:t>、</w:t>
      </w:r>
      <w:r>
        <w:rPr>
          <w:rFonts w:ascii="宋体" w:hAnsi="宋体" w:cs="宋体"/>
          <w:szCs w:val="21"/>
        </w:rPr>
        <w:t>《中华人民共和国政府采购法实施条例》</w:t>
      </w:r>
      <w:r>
        <w:rPr>
          <w:rFonts w:hint="eastAsia" w:ascii="宋体" w:hAnsi="宋体" w:cs="Arial"/>
          <w:szCs w:val="21"/>
        </w:rPr>
        <w:t>及相关法律、法规之规定</w:t>
      </w:r>
      <w:r>
        <w:rPr>
          <w:rFonts w:ascii="宋体" w:hAnsi="宋体" w:cs="Arial"/>
          <w:szCs w:val="21"/>
        </w:rPr>
        <w:t>，</w:t>
      </w:r>
      <w:r>
        <w:rPr>
          <w:rFonts w:ascii="宋体" w:hAnsi="宋体"/>
          <w:b/>
          <w:szCs w:val="21"/>
        </w:rPr>
        <w:t>上海中招招标有限公司</w:t>
      </w:r>
      <w:r>
        <w:rPr>
          <w:rFonts w:ascii="宋体" w:hAnsi="宋体" w:cs="Arial"/>
          <w:szCs w:val="21"/>
        </w:rPr>
        <w:t>受</w:t>
      </w:r>
      <w:r>
        <w:rPr>
          <w:rFonts w:hint="eastAsia" w:ascii="宋体" w:hAnsi="宋体" w:cs="Arial"/>
          <w:b/>
          <w:szCs w:val="21"/>
        </w:rPr>
        <w:t>上海海洋大学</w:t>
      </w:r>
      <w:r>
        <w:rPr>
          <w:rFonts w:hint="eastAsia" w:ascii="宋体" w:hAnsi="宋体" w:cs="Arial"/>
          <w:szCs w:val="21"/>
        </w:rPr>
        <w:t>的</w:t>
      </w:r>
      <w:r>
        <w:rPr>
          <w:rFonts w:ascii="宋体" w:hAnsi="宋体" w:cs="Arial"/>
          <w:szCs w:val="21"/>
        </w:rPr>
        <w:t>委托，</w:t>
      </w:r>
      <w:r>
        <w:rPr>
          <w:rFonts w:hint="eastAsia" w:ascii="宋体" w:hAnsi="宋体" w:cs="Arial"/>
          <w:szCs w:val="21"/>
        </w:rPr>
        <w:t>对</w:t>
      </w:r>
      <w:r>
        <w:rPr>
          <w:rFonts w:hint="eastAsia" w:ascii="宋体" w:hAnsi="宋体" w:cs="Arial"/>
          <w:b/>
          <w:szCs w:val="21"/>
        </w:rPr>
        <w:t>上海海洋大学英语课程外教服务机构遴选项目</w:t>
      </w:r>
      <w:r>
        <w:rPr>
          <w:rFonts w:ascii="宋体" w:hAnsi="宋体" w:cs="Arial"/>
          <w:szCs w:val="21"/>
        </w:rPr>
        <w:t>进行国内公开招投标采购，</w:t>
      </w:r>
      <w:r>
        <w:rPr>
          <w:rFonts w:hint="eastAsia" w:ascii="宋体" w:hAnsi="宋体" w:cs="Arial"/>
          <w:szCs w:val="21"/>
        </w:rPr>
        <w:t>欢迎具有本项目报名资格的供应商参加投标</w:t>
      </w:r>
      <w:r>
        <w:rPr>
          <w:rFonts w:ascii="宋体" w:hAnsi="宋体" w:cs="Arial"/>
          <w:szCs w:val="21"/>
        </w:rPr>
        <w:t>。</w:t>
      </w:r>
    </w:p>
    <w:p>
      <w:pPr>
        <w:spacing w:line="440" w:lineRule="exact"/>
        <w:outlineLvl w:val="0"/>
        <w:rPr>
          <w:rFonts w:ascii="宋体" w:hAnsi="宋体" w:cs="Arial"/>
          <w:b/>
          <w:szCs w:val="21"/>
        </w:rPr>
      </w:pPr>
      <w:r>
        <w:rPr>
          <w:rFonts w:ascii="宋体" w:hAnsi="宋体" w:cs="Arial"/>
          <w:b/>
          <w:szCs w:val="21"/>
        </w:rPr>
        <w:t>一、项目概况</w:t>
      </w:r>
    </w:p>
    <w:p>
      <w:pPr>
        <w:numPr>
          <w:ilvl w:val="0"/>
          <w:numId w:val="1"/>
        </w:numPr>
        <w:spacing w:line="440" w:lineRule="exact"/>
        <w:rPr>
          <w:rFonts w:ascii="宋体" w:hAnsi="宋体" w:cs="宋体"/>
          <w:szCs w:val="21"/>
        </w:rPr>
      </w:pPr>
      <w:r>
        <w:rPr>
          <w:rFonts w:ascii="宋体" w:hAnsi="宋体" w:cs="宋体"/>
          <w:szCs w:val="21"/>
        </w:rPr>
        <w:t>项目名称：</w:t>
      </w:r>
      <w:r>
        <w:rPr>
          <w:rFonts w:hint="eastAsia" w:ascii="宋体" w:hAnsi="宋体" w:cs="宋体"/>
          <w:szCs w:val="21"/>
        </w:rPr>
        <w:t>上海海洋大学英语课程外教服务机构遴选项目</w:t>
      </w:r>
    </w:p>
    <w:p>
      <w:pPr>
        <w:numPr>
          <w:ilvl w:val="0"/>
          <w:numId w:val="1"/>
        </w:numPr>
        <w:spacing w:line="440" w:lineRule="exact"/>
        <w:rPr>
          <w:rFonts w:ascii="宋体" w:hAnsi="宋体" w:cs="宋体"/>
          <w:szCs w:val="21"/>
        </w:rPr>
      </w:pPr>
      <w:r>
        <w:rPr>
          <w:rFonts w:ascii="宋体" w:hAnsi="宋体" w:cs="宋体"/>
          <w:szCs w:val="21"/>
        </w:rPr>
        <w:t>项目</w:t>
      </w:r>
      <w:r>
        <w:rPr>
          <w:rFonts w:hint="eastAsia" w:ascii="宋体" w:hAnsi="宋体" w:cs="宋体"/>
          <w:szCs w:val="21"/>
        </w:rPr>
        <w:t>编号</w:t>
      </w:r>
      <w:r>
        <w:rPr>
          <w:rFonts w:ascii="宋体" w:hAnsi="宋体" w:cs="宋体"/>
          <w:szCs w:val="21"/>
        </w:rPr>
        <w:t>：</w:t>
      </w:r>
      <w:r>
        <w:rPr>
          <w:rFonts w:hint="eastAsia" w:ascii="宋体" w:hAnsi="宋体" w:cs="宋体"/>
          <w:szCs w:val="21"/>
        </w:rPr>
        <w:t>STC23A137</w:t>
      </w:r>
    </w:p>
    <w:p>
      <w:pPr>
        <w:numPr>
          <w:ilvl w:val="0"/>
          <w:numId w:val="1"/>
        </w:numPr>
        <w:spacing w:line="440" w:lineRule="exact"/>
        <w:rPr>
          <w:rFonts w:ascii="宋体" w:hAnsi="宋体" w:cs="宋体"/>
          <w:szCs w:val="21"/>
        </w:rPr>
      </w:pPr>
      <w:r>
        <w:rPr>
          <w:rFonts w:hint="eastAsia" w:ascii="宋体" w:hAnsi="宋体" w:cs="宋体"/>
          <w:szCs w:val="21"/>
        </w:rPr>
        <w:t>项目预算：</w:t>
      </w:r>
      <w:r>
        <w:rPr>
          <w:rStyle w:val="6"/>
          <w:rFonts w:hint="eastAsia" w:ascii="宋体" w:hAnsi="宋体"/>
        </w:rPr>
        <w:t>最高限价600元/课时；预计130.2万元/年；</w:t>
      </w:r>
    </w:p>
    <w:p>
      <w:pPr>
        <w:numPr>
          <w:ilvl w:val="0"/>
          <w:numId w:val="1"/>
        </w:numPr>
        <w:spacing w:line="440" w:lineRule="exact"/>
        <w:rPr>
          <w:rFonts w:ascii="宋体" w:hAnsi="宋体" w:cs="Arial"/>
          <w:szCs w:val="21"/>
        </w:rPr>
      </w:pPr>
      <w:r>
        <w:rPr>
          <w:rFonts w:hint="eastAsia" w:ascii="宋体" w:hAnsi="宋体" w:cs="Arial"/>
          <w:szCs w:val="21"/>
        </w:rPr>
        <w:t>招标内容：</w:t>
      </w:r>
      <w:r>
        <w:rPr>
          <w:rFonts w:hint="eastAsia" w:ascii="宋体" w:hAnsi="宋体"/>
          <w:bCs/>
          <w:kern w:val="0"/>
          <w:szCs w:val="21"/>
        </w:rPr>
        <w:t>上海海洋大学英语课程外教服务机构遴选</w:t>
      </w:r>
      <w:r>
        <w:rPr>
          <w:rFonts w:hint="eastAsia" w:ascii="宋体" w:hAnsi="宋体" w:cs="Arial"/>
          <w:szCs w:val="21"/>
        </w:rPr>
        <w:t>。本项目拟招英语课程外教服务机构2家。</w:t>
      </w:r>
    </w:p>
    <w:p>
      <w:pPr>
        <w:numPr>
          <w:ilvl w:val="0"/>
          <w:numId w:val="1"/>
        </w:numPr>
        <w:spacing w:line="360" w:lineRule="auto"/>
        <w:rPr>
          <w:rFonts w:ascii="宋体" w:hAnsi="宋体" w:cs="宋体"/>
          <w:szCs w:val="21"/>
        </w:rPr>
      </w:pPr>
      <w:r>
        <w:rPr>
          <w:rFonts w:hint="eastAsia" w:ascii="宋体" w:hAnsi="宋体" w:cs="宋体"/>
          <w:szCs w:val="21"/>
        </w:rPr>
        <w:t>服务地点：招标人指定地点；</w:t>
      </w:r>
    </w:p>
    <w:p>
      <w:pPr>
        <w:numPr>
          <w:ilvl w:val="0"/>
          <w:numId w:val="1"/>
        </w:numPr>
        <w:spacing w:line="360" w:lineRule="auto"/>
        <w:rPr>
          <w:rFonts w:ascii="宋体" w:hAnsi="宋体" w:cs="宋体"/>
        </w:rPr>
      </w:pPr>
      <w:r>
        <w:rPr>
          <w:rFonts w:hint="eastAsia" w:ascii="宋体" w:hAnsi="宋体" w:cs="宋体"/>
          <w:szCs w:val="21"/>
        </w:rPr>
        <w:t>服务期限：</w:t>
      </w:r>
      <w:r>
        <w:rPr>
          <w:rFonts w:hint="eastAsia"/>
        </w:rPr>
        <w:t>2023年9月-2026年8月。本项目采取一次招标，三年延用。合同一年一签，每一年度服务期满，组织对服务供应商的考核，考核合格的续签下一年合同；考核不合格的，学校有权终止续签，重新采购。</w:t>
      </w:r>
    </w:p>
    <w:p>
      <w:pPr>
        <w:numPr>
          <w:ilvl w:val="0"/>
          <w:numId w:val="1"/>
        </w:numPr>
        <w:spacing w:line="440" w:lineRule="exact"/>
        <w:rPr>
          <w:rFonts w:ascii="宋体" w:hAnsi="宋体" w:cs="宋体"/>
          <w:szCs w:val="21"/>
        </w:rPr>
      </w:pPr>
      <w:r>
        <w:rPr>
          <w:rFonts w:hint="eastAsia" w:ascii="宋体" w:hAnsi="宋体" w:cs="宋体"/>
        </w:rPr>
        <w:t>采购项目需要落实的政府采购政策情况：本次采购执行政府强制或优先采购节能环保产品、支持中小微企业</w:t>
      </w:r>
      <w:r>
        <w:rPr>
          <w:rFonts w:hint="eastAsia" w:ascii="宋体" w:hAnsi="宋体" w:cs="宋体"/>
          <w:szCs w:val="21"/>
        </w:rPr>
        <w:t>、促进残疾人就业、支持监狱和戒毒企业、扶持不发达地区和少数民族地区以及限制采购进口产品等相关政策。如投标产品的服务提供商为中小微企业，则须在投标文件中提供符合财库〔2020〕46号文格式要求的中小微企业正本声明函；如投标人为残疾人福利性单位，则须在投标文件中提供符合财库〔2017〕141号文格式要求的残疾人福利性单位正本声明函，一旦中标将在中标公告中公告其声明函，接受社会监督；若提供声明函与事实不符的，将依照《中华人民共和国政府采购法》第七十七条第一款的规定追究法律责任。</w:t>
      </w:r>
    </w:p>
    <w:p>
      <w:pPr>
        <w:spacing w:line="360" w:lineRule="auto"/>
        <w:outlineLvl w:val="0"/>
        <w:rPr>
          <w:rFonts w:ascii="宋体" w:hAnsi="宋体" w:cs="Arial"/>
          <w:b/>
          <w:szCs w:val="21"/>
        </w:rPr>
      </w:pPr>
      <w:r>
        <w:rPr>
          <w:rFonts w:ascii="宋体" w:hAnsi="宋体" w:cs="Arial"/>
          <w:b/>
          <w:szCs w:val="21"/>
        </w:rPr>
        <w:t>二</w:t>
      </w:r>
      <w:r>
        <w:rPr>
          <w:rFonts w:hint="eastAsia" w:ascii="宋体" w:hAnsi="宋体" w:cs="Arial"/>
          <w:b/>
          <w:szCs w:val="21"/>
        </w:rPr>
        <w:t>、</w:t>
      </w:r>
      <w:r>
        <w:rPr>
          <w:rFonts w:ascii="宋体" w:hAnsi="宋体" w:cs="Arial"/>
          <w:b/>
          <w:szCs w:val="21"/>
        </w:rPr>
        <w:t>合格的投标人必须具备以下条件：</w:t>
      </w:r>
    </w:p>
    <w:p>
      <w:pPr>
        <w:spacing w:line="360" w:lineRule="auto"/>
        <w:rPr>
          <w:rFonts w:ascii="宋体" w:hAnsi="宋体" w:cs="宋体"/>
          <w:szCs w:val="21"/>
        </w:rPr>
      </w:pPr>
      <w:r>
        <w:rPr>
          <w:rFonts w:hint="eastAsia" w:ascii="宋体" w:hAnsi="宋体" w:cs="宋体"/>
          <w:szCs w:val="21"/>
        </w:rPr>
        <w:t>1、满足《中华人民共和国政府采购法》第二十二条要求，包括：</w:t>
      </w:r>
    </w:p>
    <w:p>
      <w:pPr>
        <w:spacing w:line="360" w:lineRule="auto"/>
        <w:rPr>
          <w:rFonts w:ascii="宋体" w:hAnsi="宋体" w:cs="宋体"/>
          <w:szCs w:val="21"/>
        </w:rPr>
      </w:pPr>
      <w:r>
        <w:rPr>
          <w:rFonts w:hint="eastAsia" w:ascii="宋体" w:hAnsi="宋体" w:cs="宋体"/>
          <w:szCs w:val="21"/>
        </w:rPr>
        <w:t>（1）具有独立承担民事责任的能力；</w:t>
      </w:r>
    </w:p>
    <w:p>
      <w:pPr>
        <w:spacing w:line="360" w:lineRule="auto"/>
        <w:rPr>
          <w:rFonts w:ascii="宋体" w:hAnsi="宋体" w:cs="宋体"/>
          <w:szCs w:val="21"/>
        </w:rPr>
      </w:pPr>
      <w:r>
        <w:rPr>
          <w:rFonts w:hint="eastAsia" w:ascii="宋体" w:hAnsi="宋体" w:cs="宋体"/>
          <w:szCs w:val="21"/>
        </w:rPr>
        <w:t>（2）具有良好的商业信誉和健全的财务会计制度；</w:t>
      </w:r>
    </w:p>
    <w:p>
      <w:pPr>
        <w:spacing w:line="360" w:lineRule="auto"/>
        <w:rPr>
          <w:rFonts w:ascii="宋体" w:hAnsi="宋体" w:cs="宋体"/>
          <w:szCs w:val="21"/>
        </w:rPr>
      </w:pPr>
      <w:r>
        <w:rPr>
          <w:rFonts w:hint="eastAsia" w:ascii="宋体" w:hAnsi="宋体" w:cs="宋体"/>
          <w:szCs w:val="21"/>
        </w:rPr>
        <w:t>（3）具有履行合同所必需的设备和专业技术能力；</w:t>
      </w:r>
    </w:p>
    <w:p>
      <w:pPr>
        <w:spacing w:line="360" w:lineRule="auto"/>
        <w:rPr>
          <w:rFonts w:ascii="宋体" w:hAnsi="宋体" w:cs="宋体"/>
          <w:szCs w:val="21"/>
        </w:rPr>
      </w:pPr>
      <w:r>
        <w:rPr>
          <w:rFonts w:hint="eastAsia" w:ascii="宋体" w:hAnsi="宋体" w:cs="宋体"/>
          <w:szCs w:val="21"/>
        </w:rPr>
        <w:t>（4）有依法缴纳税收和社会保障资金的良好记录；</w:t>
      </w:r>
    </w:p>
    <w:p>
      <w:pPr>
        <w:spacing w:line="360" w:lineRule="auto"/>
        <w:rPr>
          <w:rFonts w:ascii="宋体" w:hAnsi="宋体" w:cs="宋体"/>
          <w:szCs w:val="21"/>
        </w:rPr>
      </w:pPr>
      <w:r>
        <w:rPr>
          <w:rFonts w:hint="eastAsia" w:ascii="宋体" w:hAnsi="宋体" w:cs="宋体"/>
          <w:szCs w:val="21"/>
        </w:rPr>
        <w:t>（5）参加政府采购活动前三年内（即</w:t>
      </w:r>
      <w:r>
        <w:rPr>
          <w:rFonts w:ascii="宋体" w:hAnsi="宋体" w:cs="宋体"/>
          <w:szCs w:val="21"/>
        </w:rPr>
        <w:t>递交截止时间前三年内</w:t>
      </w:r>
      <w:r>
        <w:rPr>
          <w:rFonts w:hint="eastAsia" w:ascii="宋体" w:hAnsi="宋体" w:cs="宋体"/>
          <w:szCs w:val="21"/>
        </w:rPr>
        <w:t>），在经营活动中没有重大违法记录。为此，投标人应按《中华人民共和国政府有采购法实施条例》第十七条第一款的规定在投标文件中提供下列证明材料和书面声明：</w:t>
      </w:r>
    </w:p>
    <w:p>
      <w:pPr>
        <w:spacing w:line="360" w:lineRule="auto"/>
        <w:rPr>
          <w:rFonts w:ascii="宋体" w:hAnsi="宋体" w:cs="宋体"/>
          <w:szCs w:val="21"/>
        </w:rPr>
      </w:pPr>
      <w:r>
        <w:rPr>
          <w:rFonts w:hint="eastAsia" w:ascii="宋体" w:hAnsi="宋体" w:cs="宋体"/>
          <w:szCs w:val="21"/>
        </w:rPr>
        <w:t>a）法人或者其他组织的营业执照等证明文件，自然人的身份证明（投标人为企业的，提供有效的营业执照；投标人为事业单位的，提供有效的事业单位法人证书；投标人为民办非企业单位的，提供有效的民办非企业登记证书；投标人为社会团体的，提供有效的社会团体法人登记证书；投标人为合伙企业、个体工商户的，提供有效的营业执照；投标人为非企业专业服务机构的，提供有效的执业许可证等证明材料；投标人为自然人的，提供有效的自然人身份证件；其他投标人应按照有关法律、法规和规章规定，提供有效的相应具体证照）；</w:t>
      </w:r>
    </w:p>
    <w:p>
      <w:pPr>
        <w:spacing w:line="360" w:lineRule="auto"/>
        <w:rPr>
          <w:rFonts w:ascii="宋体" w:hAnsi="宋体" w:cs="宋体"/>
          <w:szCs w:val="21"/>
        </w:rPr>
      </w:pPr>
      <w:r>
        <w:rPr>
          <w:rFonts w:hint="eastAsia" w:ascii="宋体" w:hAnsi="宋体" w:cs="宋体"/>
          <w:szCs w:val="21"/>
        </w:rPr>
        <w:t>b）财务状况报告（</w:t>
      </w:r>
      <w:r>
        <w:rPr>
          <w:rFonts w:hint="eastAsia" w:ascii="宋体" w:hAnsi="宋体" w:cs="宋体"/>
          <w:b/>
          <w:szCs w:val="21"/>
        </w:rPr>
        <w:t>提供</w:t>
      </w:r>
      <w:r>
        <w:rPr>
          <w:rFonts w:hint="eastAsia" w:ascii="宋体" w:hAnsi="宋体"/>
          <w:b/>
          <w:bCs/>
          <w:szCs w:val="21"/>
        </w:rPr>
        <w:t>财务状况及税收、社会保障资金缴纳情况声明函</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c）具备履行合同所必需的设备和专业技术能力的证明材料；</w:t>
      </w:r>
    </w:p>
    <w:p>
      <w:pPr>
        <w:spacing w:line="360" w:lineRule="auto"/>
        <w:rPr>
          <w:rFonts w:ascii="宋体" w:hAnsi="宋体" w:cs="宋体"/>
          <w:szCs w:val="21"/>
        </w:rPr>
      </w:pPr>
      <w:r>
        <w:rPr>
          <w:rFonts w:hint="eastAsia" w:ascii="宋体" w:hAnsi="宋体" w:cs="宋体"/>
          <w:szCs w:val="21"/>
        </w:rPr>
        <w:t>d）参加政府采购活动前三年内在经营活动中没有重大违法记录的书面声明。</w:t>
      </w:r>
    </w:p>
    <w:p>
      <w:pPr>
        <w:spacing w:line="360" w:lineRule="auto"/>
        <w:rPr>
          <w:rFonts w:ascii="宋体" w:hAnsi="宋体" w:cs="宋体"/>
          <w:szCs w:val="21"/>
        </w:rPr>
      </w:pPr>
      <w:r>
        <w:rPr>
          <w:rFonts w:hint="eastAsia" w:ascii="宋体" w:hAnsi="宋体" w:cs="宋体"/>
          <w:szCs w:val="21"/>
        </w:rPr>
        <w:t>（6）法律、行政法规规定的其他条件。</w:t>
      </w:r>
    </w:p>
    <w:p>
      <w:pPr>
        <w:spacing w:line="360" w:lineRule="auto"/>
        <w:rPr>
          <w:rFonts w:ascii="宋体" w:hAnsi="宋体" w:cs="宋体"/>
          <w:szCs w:val="21"/>
        </w:rPr>
      </w:pPr>
      <w:r>
        <w:rPr>
          <w:rFonts w:hint="eastAsia" w:ascii="宋体" w:hAnsi="宋体" w:cs="宋体"/>
          <w:szCs w:val="21"/>
        </w:rPr>
        <w:t>2、投标人单位负责人为同一人或者存在控股、管理关系的不同单位，不得参加同一标段投标或者未划分标段的同一招标项目投标；</w:t>
      </w:r>
    </w:p>
    <w:p>
      <w:pPr>
        <w:spacing w:line="360" w:lineRule="auto"/>
        <w:rPr>
          <w:rFonts w:ascii="宋体" w:hAnsi="宋体" w:cs="宋体"/>
          <w:szCs w:val="21"/>
        </w:rPr>
      </w:pPr>
      <w:r>
        <w:rPr>
          <w:rFonts w:hint="eastAsia" w:ascii="宋体" w:hAnsi="宋体" w:cs="宋体"/>
          <w:szCs w:val="21"/>
        </w:rPr>
        <w:t>3、为采购项目提供整体设计、规范编制或者项目管理、监理、检测等服务的供应商，不得再参加该采购项目的其他采购活动；</w:t>
      </w:r>
    </w:p>
    <w:p>
      <w:pPr>
        <w:spacing w:line="360" w:lineRule="auto"/>
        <w:rPr>
          <w:rFonts w:ascii="宋体" w:hAnsi="宋体" w:cs="宋体"/>
          <w:szCs w:val="21"/>
        </w:rPr>
      </w:pPr>
      <w:r>
        <w:rPr>
          <w:rFonts w:hint="eastAsia" w:ascii="宋体" w:hAnsi="宋体" w:cs="宋体"/>
          <w:szCs w:val="21"/>
        </w:rPr>
        <w:t>4、投标</w:t>
      </w:r>
      <w:r>
        <w:rPr>
          <w:rFonts w:ascii="宋体" w:hAnsi="宋体" w:cs="宋体"/>
          <w:szCs w:val="21"/>
        </w:rPr>
        <w:t>文件递交截止时间前三年内，未被国家财政部指定的“信用中国”网站（www.creditchina.gov.cn）、“中国政府采购网”（www.ccgp.gov.cn）列入失信被执行人、重大税收违法案件当事人名单或政府采购严重违法失信名单</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5、法人</w:t>
      </w:r>
      <w:r>
        <w:rPr>
          <w:rFonts w:ascii="宋体" w:hAnsi="宋体" w:cs="宋体"/>
          <w:szCs w:val="21"/>
        </w:rPr>
        <w:t>依法设立</w:t>
      </w:r>
      <w:r>
        <w:rPr>
          <w:rFonts w:hint="eastAsia" w:ascii="宋体" w:hAnsi="宋体" w:cs="宋体"/>
          <w:szCs w:val="21"/>
        </w:rPr>
        <w:t>的分支机构以自己的名义参与投标时，应提供依法登记的相关证明材料和由法人出具的</w:t>
      </w:r>
      <w:r>
        <w:rPr>
          <w:rFonts w:ascii="宋体" w:hAnsi="宋体" w:cs="宋体"/>
          <w:szCs w:val="21"/>
        </w:rPr>
        <w:t>授权其分支机构在其经营范围内参加政府采购活动</w:t>
      </w:r>
      <w:r>
        <w:rPr>
          <w:rFonts w:hint="eastAsia" w:ascii="宋体" w:hAnsi="宋体" w:cs="宋体"/>
          <w:szCs w:val="21"/>
        </w:rPr>
        <w:t>并承担全部民事责任的书面授权。</w:t>
      </w:r>
      <w:r>
        <w:rPr>
          <w:rFonts w:ascii="宋体" w:hAnsi="宋体" w:cs="宋体"/>
          <w:szCs w:val="21"/>
        </w:rPr>
        <w:t>法人与其分支机构不得同时参与同一项目的采购活动</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6、本项目不允许分包转包、</w:t>
      </w:r>
      <w:r>
        <w:rPr>
          <w:rFonts w:ascii="宋体" w:hAnsi="宋体" w:cs="宋体"/>
          <w:szCs w:val="21"/>
        </w:rPr>
        <w:t>不接受联合体投标</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7、本项目非专门面向中小企业；</w:t>
      </w:r>
    </w:p>
    <w:p>
      <w:pPr>
        <w:spacing w:line="440" w:lineRule="exact"/>
        <w:ind w:left="420" w:hanging="420" w:hangingChars="200"/>
        <w:rPr>
          <w:rFonts w:ascii="宋体" w:hAnsi="宋体" w:cs="宋体"/>
          <w:szCs w:val="21"/>
        </w:rPr>
      </w:pPr>
      <w:r>
        <w:rPr>
          <w:rFonts w:hint="eastAsia" w:ascii="宋体" w:hAnsi="宋体" w:cs="宋体"/>
          <w:szCs w:val="21"/>
        </w:rPr>
        <w:t>三、报名的时间、地点、提交的资料：</w:t>
      </w:r>
    </w:p>
    <w:p>
      <w:pPr>
        <w:spacing w:line="440" w:lineRule="exact"/>
        <w:ind w:left="420" w:hanging="420" w:hangingChars="200"/>
        <w:rPr>
          <w:rFonts w:ascii="宋体" w:hAnsi="宋体" w:cs="宋体"/>
          <w:kern w:val="0"/>
          <w:szCs w:val="21"/>
        </w:rPr>
      </w:pPr>
      <w:r>
        <w:rPr>
          <w:rFonts w:hint="eastAsia" w:ascii="宋体" w:hAnsi="宋体" w:cs="宋体"/>
          <w:kern w:val="0"/>
          <w:szCs w:val="21"/>
        </w:rPr>
        <w:t>1、 报名时间：</w:t>
      </w:r>
      <w:r>
        <w:rPr>
          <w:rFonts w:ascii="宋体" w:hAnsi="宋体" w:cs="宋体"/>
          <w:kern w:val="0"/>
          <w:szCs w:val="21"/>
        </w:rPr>
        <w:t>202</w:t>
      </w:r>
      <w:r>
        <w:rPr>
          <w:rFonts w:hint="eastAsia" w:ascii="宋体" w:hAnsi="宋体" w:cs="宋体"/>
          <w:kern w:val="0"/>
          <w:szCs w:val="21"/>
        </w:rPr>
        <w:t>3</w:t>
      </w:r>
      <w:r>
        <w:rPr>
          <w:rFonts w:ascii="宋体" w:hAnsi="宋体" w:cs="宋体"/>
          <w:kern w:val="0"/>
          <w:szCs w:val="21"/>
        </w:rPr>
        <w:t>年</w:t>
      </w:r>
      <w:r>
        <w:rPr>
          <w:rFonts w:hint="eastAsia" w:ascii="宋体" w:hAnsi="宋体" w:cs="宋体"/>
          <w:kern w:val="0"/>
          <w:szCs w:val="21"/>
        </w:rPr>
        <w:t>04月12日起至</w:t>
      </w:r>
      <w:r>
        <w:rPr>
          <w:rFonts w:ascii="宋体" w:hAnsi="宋体" w:cs="宋体"/>
          <w:kern w:val="0"/>
          <w:szCs w:val="21"/>
        </w:rPr>
        <w:t>202</w:t>
      </w:r>
      <w:r>
        <w:rPr>
          <w:rFonts w:hint="eastAsia" w:ascii="宋体" w:hAnsi="宋体" w:cs="宋体"/>
          <w:kern w:val="0"/>
          <w:szCs w:val="21"/>
        </w:rPr>
        <w:t>3</w:t>
      </w:r>
      <w:r>
        <w:rPr>
          <w:rFonts w:ascii="宋体" w:hAnsi="宋体" w:cs="宋体"/>
          <w:kern w:val="0"/>
          <w:szCs w:val="21"/>
        </w:rPr>
        <w:t>年</w:t>
      </w:r>
      <w:r>
        <w:rPr>
          <w:rFonts w:hint="eastAsia" w:ascii="宋体" w:hAnsi="宋体" w:cs="宋体"/>
          <w:kern w:val="0"/>
          <w:szCs w:val="21"/>
        </w:rPr>
        <w:t>04月19日</w:t>
      </w:r>
      <w:r>
        <w:rPr>
          <w:rFonts w:ascii="宋体" w:hAnsi="宋体" w:cs="宋体"/>
          <w:kern w:val="0"/>
          <w:szCs w:val="21"/>
        </w:rPr>
        <w:t>，</w:t>
      </w:r>
      <w:r>
        <w:rPr>
          <w:rFonts w:hint="eastAsia" w:ascii="宋体" w:hAnsi="宋体" w:cs="宋体"/>
          <w:kern w:val="0"/>
          <w:szCs w:val="21"/>
        </w:rPr>
        <w:t>每天上午09 时至11 时，下午13：3</w:t>
      </w:r>
      <w:r>
        <w:rPr>
          <w:rFonts w:ascii="宋体" w:hAnsi="宋体" w:cs="宋体"/>
          <w:kern w:val="0"/>
          <w:szCs w:val="21"/>
        </w:rPr>
        <w:t>0</w:t>
      </w:r>
      <w:r>
        <w:rPr>
          <w:rFonts w:hint="eastAsia" w:ascii="宋体" w:hAnsi="宋体" w:cs="宋体"/>
          <w:kern w:val="0"/>
          <w:szCs w:val="21"/>
        </w:rPr>
        <w:t xml:space="preserve"> 时至16 时（北京时间，双休、节假日除外）；</w:t>
      </w:r>
    </w:p>
    <w:p>
      <w:pPr>
        <w:spacing w:line="440" w:lineRule="exact"/>
        <w:rPr>
          <w:rFonts w:ascii="宋体" w:hAnsi="宋体" w:cs="宋体"/>
          <w:kern w:val="0"/>
          <w:szCs w:val="21"/>
        </w:rPr>
      </w:pPr>
      <w:r>
        <w:rPr>
          <w:rFonts w:hint="eastAsia" w:ascii="宋体" w:hAnsi="宋体" w:cs="宋体"/>
          <w:kern w:val="0"/>
          <w:szCs w:val="21"/>
        </w:rPr>
        <w:t>2、 报名地点：上海中招招标有限公司（上海市共和新路1301号D座2楼）</w:t>
      </w:r>
    </w:p>
    <w:p>
      <w:pPr>
        <w:spacing w:line="440" w:lineRule="exact"/>
        <w:rPr>
          <w:rFonts w:ascii="宋体" w:hAnsi="宋体" w:cs="宋体"/>
          <w:kern w:val="0"/>
          <w:szCs w:val="21"/>
        </w:rPr>
      </w:pPr>
      <w:r>
        <w:rPr>
          <w:rFonts w:hint="eastAsia" w:ascii="宋体" w:hAnsi="宋体" w:cs="宋体"/>
          <w:kern w:val="0"/>
          <w:szCs w:val="21"/>
        </w:rPr>
        <w:t>3、 报名需提交的资料：</w:t>
      </w:r>
    </w:p>
    <w:p>
      <w:pPr>
        <w:numPr>
          <w:ilvl w:val="0"/>
          <w:numId w:val="2"/>
        </w:numPr>
        <w:spacing w:line="440" w:lineRule="exact"/>
        <w:rPr>
          <w:rFonts w:ascii="宋体" w:hAnsi="宋体" w:cs="宋体"/>
          <w:kern w:val="0"/>
          <w:szCs w:val="21"/>
        </w:rPr>
      </w:pPr>
      <w:r>
        <w:rPr>
          <w:rFonts w:hint="eastAsia" w:ascii="宋体" w:hAnsi="宋体" w:cs="Arial"/>
          <w:szCs w:val="21"/>
        </w:rPr>
        <w:t>供应商法人资格证明文件（如营业执照或法人登记证书等</w:t>
      </w:r>
      <w:r>
        <w:rPr>
          <w:rFonts w:ascii="宋体" w:hAnsi="宋体" w:cs="Arial"/>
          <w:szCs w:val="21"/>
        </w:rPr>
        <w:t>）</w:t>
      </w:r>
      <w:r>
        <w:rPr>
          <w:rFonts w:hint="eastAsia" w:ascii="宋体" w:hAnsi="宋体" w:cs="宋体"/>
          <w:kern w:val="0"/>
          <w:szCs w:val="21"/>
        </w:rPr>
        <w:t>；</w:t>
      </w:r>
    </w:p>
    <w:p>
      <w:pPr>
        <w:numPr>
          <w:ilvl w:val="0"/>
          <w:numId w:val="2"/>
        </w:numPr>
        <w:spacing w:line="440" w:lineRule="exact"/>
        <w:rPr>
          <w:rFonts w:ascii="宋体" w:hAnsi="宋体" w:cs="宋体"/>
          <w:kern w:val="0"/>
          <w:szCs w:val="21"/>
        </w:rPr>
      </w:pPr>
      <w:r>
        <w:rPr>
          <w:rFonts w:hint="eastAsia" w:ascii="宋体" w:hAnsi="宋体" w:cs="Arial"/>
          <w:szCs w:val="21"/>
        </w:rPr>
        <w:t>法定代表人证明文件及法定代表人身份证或法定代表人授权委托书及被授权人身份证</w:t>
      </w:r>
      <w:r>
        <w:rPr>
          <w:rFonts w:hint="eastAsia" w:ascii="宋体" w:hAnsi="宋体" w:cs="宋体"/>
          <w:kern w:val="0"/>
          <w:szCs w:val="21"/>
        </w:rPr>
        <w:t>；</w:t>
      </w:r>
    </w:p>
    <w:p>
      <w:pPr>
        <w:spacing w:line="440" w:lineRule="exact"/>
        <w:rPr>
          <w:rFonts w:ascii="宋体" w:hAnsi="宋体" w:cs="宋体"/>
          <w:kern w:val="0"/>
          <w:szCs w:val="21"/>
        </w:rPr>
      </w:pPr>
      <w:r>
        <w:rPr>
          <w:rFonts w:hint="eastAsia" w:ascii="宋体" w:hAnsi="宋体" w:cs="宋体"/>
          <w:kern w:val="0"/>
          <w:szCs w:val="21"/>
        </w:rPr>
        <w:t>注：以上资格条件要求提供的材料以复印件加盖公章形式装订在投标文件中。资格条件要求提供的材料作为对投标人投标资格审查、质疑身份认定的依据。</w:t>
      </w:r>
    </w:p>
    <w:p>
      <w:pPr>
        <w:numPr>
          <w:ilvl w:val="0"/>
          <w:numId w:val="3"/>
        </w:numPr>
        <w:spacing w:line="440" w:lineRule="exact"/>
        <w:ind w:left="420" w:hanging="420" w:hangingChars="200"/>
        <w:rPr>
          <w:rFonts w:hint="eastAsia" w:ascii="宋体" w:hAnsi="宋体" w:cs="宋体"/>
          <w:kern w:val="0"/>
          <w:szCs w:val="21"/>
        </w:rPr>
      </w:pPr>
      <w:r>
        <w:rPr>
          <w:rFonts w:hint="eastAsia" w:ascii="宋体" w:hAnsi="宋体" w:cs="宋体"/>
          <w:kern w:val="0"/>
          <w:szCs w:val="21"/>
        </w:rPr>
        <w:t>获取招标文件的方式：现场报名或邮件报名。</w:t>
      </w:r>
    </w:p>
    <w:p>
      <w:pPr>
        <w:spacing w:line="440" w:lineRule="exact"/>
        <w:ind w:left="-420" w:leftChars="-200" w:firstLine="420" w:firstLineChars="200"/>
        <w:rPr>
          <w:rFonts w:hint="eastAsia" w:ascii="宋体" w:hAnsi="宋体" w:cs="宋体"/>
          <w:kern w:val="0"/>
          <w:szCs w:val="21"/>
        </w:rPr>
      </w:pPr>
      <w:r>
        <w:rPr>
          <w:rFonts w:hint="eastAsia" w:ascii="宋体" w:hAnsi="宋体" w:cs="宋体"/>
          <w:kern w:val="0"/>
          <w:szCs w:val="21"/>
        </w:rPr>
        <w:t>现场报名：凡有意参加此次招标投标并满足上述条件的合格投标人，携带上述报名资料一套（加盖公章），在上述时间段内至代理公司进行现场报名、领购招标文件，逾期不再办理。</w:t>
      </w:r>
    </w:p>
    <w:p>
      <w:pPr>
        <w:spacing w:line="440" w:lineRule="exact"/>
        <w:ind w:left="-420" w:leftChars="-200" w:firstLine="420" w:firstLineChars="200"/>
        <w:rPr>
          <w:rFonts w:hint="eastAsia" w:ascii="宋体" w:hAnsi="宋体" w:cs="宋体"/>
          <w:kern w:val="0"/>
          <w:szCs w:val="21"/>
        </w:rPr>
      </w:pPr>
      <w:r>
        <w:rPr>
          <w:rFonts w:hint="eastAsia" w:ascii="宋体" w:hAnsi="宋体" w:cs="宋体"/>
          <w:kern w:val="0"/>
          <w:szCs w:val="21"/>
        </w:rPr>
        <w:t>邮件报名：</w:t>
      </w:r>
      <w:r>
        <w:rPr>
          <w:rFonts w:hint="eastAsia" w:ascii="宋体" w:hAnsi="宋体" w:cs="宋体"/>
          <w:kern w:val="0"/>
          <w:szCs w:val="21"/>
        </w:rPr>
        <w:fldChar w:fldCharType="begin"/>
      </w:r>
      <w:r>
        <w:rPr>
          <w:rFonts w:hint="eastAsia" w:ascii="宋体" w:hAnsi="宋体" w:cs="宋体"/>
          <w:kern w:val="0"/>
          <w:szCs w:val="21"/>
        </w:rPr>
        <w:instrText xml:space="preserve"> HYPERLINK "mailto:有意向的投标人将招标公告附件中的报名表、上述报名资料（加盖公章）的扫描件发至407937065@qq.com邮箱，明确投标项目名称，并将标书款汇至招标公司账上。" </w:instrText>
      </w:r>
      <w:r>
        <w:rPr>
          <w:rFonts w:hint="eastAsia" w:ascii="宋体" w:hAnsi="宋体" w:cs="宋体"/>
          <w:kern w:val="0"/>
          <w:szCs w:val="21"/>
        </w:rPr>
        <w:fldChar w:fldCharType="separate"/>
      </w:r>
      <w:r>
        <w:rPr>
          <w:rStyle w:val="5"/>
          <w:rFonts w:hint="eastAsia" w:ascii="宋体" w:hAnsi="宋体" w:cs="宋体"/>
          <w:color w:val="auto"/>
          <w:kern w:val="0"/>
          <w:szCs w:val="21"/>
        </w:rPr>
        <w:t>有意向的投标人将招标公告附件中的报名表、上述报名资料（加盖公章）的扫描件发至407937065@qq.com邮箱，明确投标项目名称，并将标书款汇至招标公司账上。</w:t>
      </w:r>
      <w:r>
        <w:rPr>
          <w:rFonts w:hint="eastAsia" w:ascii="宋体" w:hAnsi="宋体" w:cs="宋体"/>
          <w:kern w:val="0"/>
          <w:szCs w:val="21"/>
        </w:rPr>
        <w:fldChar w:fldCharType="end"/>
      </w:r>
    </w:p>
    <w:p>
      <w:pPr>
        <w:spacing w:line="440" w:lineRule="exact"/>
        <w:ind w:left="-420" w:leftChars="-200" w:firstLine="420" w:firstLineChars="200"/>
        <w:rPr>
          <w:rFonts w:hint="eastAsia" w:ascii="宋体" w:hAnsi="宋体" w:cs="宋体"/>
          <w:kern w:val="0"/>
          <w:szCs w:val="21"/>
        </w:rPr>
      </w:pPr>
      <w:r>
        <w:rPr>
          <w:rFonts w:hint="eastAsia" w:ascii="宋体" w:hAnsi="宋体" w:cs="宋体"/>
          <w:kern w:val="0"/>
          <w:szCs w:val="21"/>
        </w:rPr>
        <w:t>户名：上海中招招标有限公司；开户银行：民生银行上海虹桥支行；帐号：0208014210004789</w:t>
      </w:r>
    </w:p>
    <w:p>
      <w:pPr>
        <w:spacing w:line="440" w:lineRule="exact"/>
        <w:ind w:left="-420" w:leftChars="-200" w:firstLine="420" w:firstLineChars="200"/>
        <w:rPr>
          <w:rFonts w:hint="eastAsia" w:ascii="宋体" w:hAnsi="宋体" w:cs="宋体"/>
          <w:kern w:val="0"/>
          <w:szCs w:val="21"/>
        </w:rPr>
      </w:pPr>
      <w:r>
        <w:rPr>
          <w:rFonts w:hint="eastAsia" w:ascii="宋体" w:hAnsi="宋体" w:cs="宋体"/>
          <w:kern w:val="0"/>
          <w:szCs w:val="21"/>
        </w:rPr>
        <w:t>本项目将对完成报名的供应商同时发售招标文件。报名时提供的资料应与投标文件中的资格证明文件一致，如有不同，以投标文件为准。投标人的合格与否，将由评审小组决定。投标人须保证登记及获得招标文件需提交的资料和所填写内容真实、完整、有效、一致，如因投标单位递交虚假材料或填写信息错误导致的与本项目有关的任何损失由投标单位承担。</w:t>
      </w:r>
    </w:p>
    <w:p>
      <w:pPr>
        <w:spacing w:line="440" w:lineRule="exact"/>
        <w:ind w:left="-420" w:leftChars="-200" w:firstLine="422" w:firstLineChars="200"/>
        <w:rPr>
          <w:rFonts w:ascii="宋体" w:hAnsi="宋体" w:cs="宋体"/>
          <w:kern w:val="0"/>
          <w:szCs w:val="21"/>
        </w:rPr>
      </w:pPr>
      <w:r>
        <w:rPr>
          <w:rFonts w:ascii="宋体" w:hAnsi="宋体" w:cs="宋体"/>
          <w:b/>
          <w:szCs w:val="21"/>
        </w:rPr>
        <w:t>说明：获取招标文件环节对潜在供应商部分证明资料的审核系</w:t>
      </w:r>
      <w:r>
        <w:rPr>
          <w:rFonts w:hint="eastAsia" w:ascii="宋体" w:hAnsi="宋体" w:cs="宋体"/>
          <w:b/>
          <w:szCs w:val="21"/>
        </w:rPr>
        <w:t>招标人</w:t>
      </w:r>
      <w:r>
        <w:rPr>
          <w:rFonts w:ascii="宋体" w:hAnsi="宋体" w:cs="宋体"/>
          <w:b/>
          <w:szCs w:val="21"/>
        </w:rPr>
        <w:t>为便于后续采购活动开展、减少无效投标响应的前置服务，该服务不属于前置资格审查，该服务产生的建议不影响供应商参与后续采购活动的权利，正式供应商资格审查按法定程序进行</w:t>
      </w:r>
      <w:r>
        <w:rPr>
          <w:rFonts w:hint="eastAsia" w:ascii="宋体" w:hAnsi="宋体" w:cs="宋体"/>
          <w:b/>
          <w:szCs w:val="21"/>
        </w:rPr>
        <w:t>。</w:t>
      </w:r>
    </w:p>
    <w:p>
      <w:pPr>
        <w:spacing w:line="440" w:lineRule="exact"/>
        <w:rPr>
          <w:rFonts w:ascii="宋体" w:hAnsi="宋体"/>
          <w:b/>
          <w:szCs w:val="21"/>
        </w:rPr>
      </w:pPr>
      <w:r>
        <w:rPr>
          <w:rFonts w:hint="eastAsia" w:ascii="宋体" w:hAnsi="宋体"/>
          <w:b/>
          <w:szCs w:val="21"/>
        </w:rPr>
        <w:t>四、招标文件的发售：</w:t>
      </w:r>
    </w:p>
    <w:p>
      <w:pPr>
        <w:spacing w:line="440" w:lineRule="exact"/>
        <w:ind w:left="420" w:hanging="420" w:hangingChars="200"/>
        <w:rPr>
          <w:rFonts w:ascii="宋体" w:hAnsi="宋体" w:cs="宋体"/>
          <w:szCs w:val="21"/>
        </w:rPr>
      </w:pPr>
      <w:r>
        <w:rPr>
          <w:rFonts w:hint="eastAsia" w:ascii="宋体" w:hAnsi="宋体" w:cs="宋体"/>
          <w:szCs w:val="21"/>
        </w:rPr>
        <w:t>1、 招标文件售价：6</w:t>
      </w:r>
      <w:r>
        <w:rPr>
          <w:rFonts w:ascii="宋体" w:hAnsi="宋体" w:cs="宋体"/>
          <w:szCs w:val="21"/>
        </w:rPr>
        <w:t>00</w:t>
      </w:r>
      <w:r>
        <w:rPr>
          <w:rFonts w:hint="eastAsia" w:ascii="宋体" w:hAnsi="宋体" w:cs="宋体"/>
          <w:szCs w:val="21"/>
        </w:rPr>
        <w:t>元/套（售后不退）</w:t>
      </w:r>
    </w:p>
    <w:p>
      <w:pPr>
        <w:spacing w:line="440" w:lineRule="exact"/>
        <w:ind w:left="420" w:hanging="420" w:hangingChars="200"/>
        <w:rPr>
          <w:rFonts w:ascii="宋体" w:hAnsi="宋体" w:cs="宋体"/>
          <w:szCs w:val="21"/>
        </w:rPr>
      </w:pPr>
      <w:r>
        <w:rPr>
          <w:rFonts w:hint="eastAsia" w:ascii="宋体" w:hAnsi="宋体" w:cs="宋体"/>
          <w:szCs w:val="21"/>
        </w:rPr>
        <w:t>2、 招标文件发售时间：</w:t>
      </w:r>
      <w:r>
        <w:rPr>
          <w:rFonts w:ascii="宋体" w:hAnsi="宋体" w:cs="宋体"/>
          <w:b/>
          <w:szCs w:val="21"/>
        </w:rPr>
        <w:t>202</w:t>
      </w:r>
      <w:r>
        <w:rPr>
          <w:rFonts w:hint="eastAsia" w:ascii="宋体" w:hAnsi="宋体" w:cs="宋体"/>
          <w:b/>
          <w:szCs w:val="21"/>
        </w:rPr>
        <w:t>3</w:t>
      </w:r>
      <w:r>
        <w:rPr>
          <w:rFonts w:ascii="宋体" w:hAnsi="宋体" w:cs="宋体"/>
          <w:b/>
          <w:szCs w:val="21"/>
        </w:rPr>
        <w:t>年</w:t>
      </w:r>
      <w:r>
        <w:rPr>
          <w:rFonts w:hint="eastAsia" w:ascii="宋体" w:hAnsi="宋体" w:cs="宋体"/>
          <w:b/>
          <w:szCs w:val="21"/>
        </w:rPr>
        <w:t>04月12日起至</w:t>
      </w:r>
      <w:r>
        <w:rPr>
          <w:rFonts w:ascii="宋体" w:hAnsi="宋体" w:cs="宋体"/>
          <w:b/>
          <w:szCs w:val="21"/>
        </w:rPr>
        <w:t>202</w:t>
      </w:r>
      <w:r>
        <w:rPr>
          <w:rFonts w:hint="eastAsia" w:ascii="宋体" w:hAnsi="宋体" w:cs="宋体"/>
          <w:b/>
          <w:szCs w:val="21"/>
        </w:rPr>
        <w:t>3</w:t>
      </w:r>
      <w:r>
        <w:rPr>
          <w:rFonts w:ascii="宋体" w:hAnsi="宋体" w:cs="宋体"/>
          <w:b/>
          <w:szCs w:val="21"/>
        </w:rPr>
        <w:t>年</w:t>
      </w:r>
      <w:r>
        <w:rPr>
          <w:rFonts w:hint="eastAsia" w:ascii="宋体" w:hAnsi="宋体" w:cs="宋体"/>
          <w:b/>
          <w:szCs w:val="21"/>
        </w:rPr>
        <w:t>04月19</w:t>
      </w:r>
      <w:r>
        <w:rPr>
          <w:rFonts w:ascii="宋体" w:hAnsi="宋体" w:cs="宋体"/>
          <w:b/>
          <w:szCs w:val="21"/>
        </w:rPr>
        <w:t>日</w:t>
      </w:r>
      <w:r>
        <w:rPr>
          <w:rFonts w:hint="eastAsia" w:ascii="宋体" w:hAnsi="宋体" w:cs="宋体"/>
          <w:szCs w:val="21"/>
        </w:rPr>
        <w:t>，</w:t>
      </w:r>
      <w:r>
        <w:rPr>
          <w:rFonts w:hint="eastAsia" w:ascii="宋体" w:hAnsi="宋体"/>
          <w:szCs w:val="21"/>
        </w:rPr>
        <w:t>每天上午</w:t>
      </w:r>
      <w:r>
        <w:rPr>
          <w:rFonts w:hint="eastAsia" w:ascii="宋体" w:hAnsi="宋体" w:cs="宋体"/>
          <w:szCs w:val="21"/>
        </w:rPr>
        <w:t>9</w:t>
      </w:r>
      <w:r>
        <w:rPr>
          <w:rFonts w:hint="eastAsia" w:ascii="宋体" w:hAnsi="宋体"/>
          <w:szCs w:val="21"/>
        </w:rPr>
        <w:t>时至</w:t>
      </w:r>
      <w:r>
        <w:rPr>
          <w:rFonts w:hint="eastAsia" w:ascii="宋体" w:hAnsi="宋体" w:cs="宋体"/>
          <w:szCs w:val="21"/>
        </w:rPr>
        <w:t>11</w:t>
      </w:r>
      <w:r>
        <w:rPr>
          <w:rFonts w:hint="eastAsia" w:ascii="宋体" w:hAnsi="宋体"/>
          <w:szCs w:val="21"/>
        </w:rPr>
        <w:t>时，下午</w:t>
      </w:r>
      <w:r>
        <w:rPr>
          <w:rFonts w:hint="eastAsia" w:ascii="宋体" w:hAnsi="宋体" w:cs="宋体"/>
          <w:szCs w:val="21"/>
        </w:rPr>
        <w:t xml:space="preserve">13：30 </w:t>
      </w:r>
      <w:r>
        <w:rPr>
          <w:rFonts w:hint="eastAsia" w:ascii="宋体" w:hAnsi="宋体"/>
          <w:szCs w:val="21"/>
        </w:rPr>
        <w:t>时至</w:t>
      </w:r>
      <w:r>
        <w:rPr>
          <w:rFonts w:hint="eastAsia" w:ascii="宋体" w:hAnsi="宋体" w:cs="宋体"/>
          <w:szCs w:val="21"/>
        </w:rPr>
        <w:t xml:space="preserve">16 </w:t>
      </w:r>
      <w:r>
        <w:rPr>
          <w:rFonts w:hint="eastAsia" w:ascii="宋体" w:hAnsi="宋体"/>
          <w:szCs w:val="21"/>
        </w:rPr>
        <w:t>时（北京时间，双休、节假日除外）</w:t>
      </w:r>
    </w:p>
    <w:p>
      <w:pPr>
        <w:spacing w:line="440" w:lineRule="exact"/>
        <w:ind w:left="420" w:hanging="420" w:hangingChars="200"/>
        <w:rPr>
          <w:rFonts w:ascii="宋体" w:hAnsi="宋体"/>
          <w:szCs w:val="21"/>
        </w:rPr>
      </w:pPr>
      <w:r>
        <w:rPr>
          <w:rFonts w:hint="eastAsia" w:ascii="宋体" w:hAnsi="宋体" w:cs="宋体"/>
          <w:szCs w:val="21"/>
        </w:rPr>
        <w:t>3、 招标文件发售地点：</w:t>
      </w:r>
      <w:r>
        <w:rPr>
          <w:rFonts w:hint="eastAsia" w:ascii="宋体" w:hAnsi="宋体"/>
          <w:szCs w:val="21"/>
        </w:rPr>
        <w:t>上海中招招标有限公司（</w:t>
      </w:r>
      <w:r>
        <w:rPr>
          <w:rFonts w:ascii="宋体" w:hAnsi="宋体" w:cs="宋体"/>
          <w:kern w:val="0"/>
          <w:szCs w:val="21"/>
        </w:rPr>
        <w:t>上海市共和新路1301号D座2楼</w:t>
      </w:r>
      <w:r>
        <w:rPr>
          <w:rFonts w:hint="eastAsia" w:ascii="宋体" w:hAnsi="宋体" w:cs="宋体"/>
          <w:kern w:val="0"/>
          <w:szCs w:val="21"/>
        </w:rPr>
        <w:t>）</w:t>
      </w:r>
    </w:p>
    <w:p>
      <w:pPr>
        <w:spacing w:line="440" w:lineRule="exact"/>
        <w:ind w:left="422" w:hanging="422" w:hangingChars="200"/>
        <w:rPr>
          <w:rFonts w:ascii="宋体" w:hAnsi="宋体"/>
          <w:szCs w:val="21"/>
        </w:rPr>
      </w:pPr>
      <w:r>
        <w:rPr>
          <w:rFonts w:hint="eastAsia" w:ascii="宋体" w:hAnsi="宋体" w:cs="宋体"/>
          <w:b/>
          <w:szCs w:val="21"/>
        </w:rPr>
        <w:t>五、招标答疑会时间：如有，另行书面通知</w:t>
      </w:r>
    </w:p>
    <w:p>
      <w:pPr>
        <w:spacing w:line="440" w:lineRule="exact"/>
        <w:rPr>
          <w:rFonts w:ascii="宋体" w:hAnsi="宋体"/>
          <w:szCs w:val="21"/>
        </w:rPr>
      </w:pPr>
      <w:r>
        <w:rPr>
          <w:rFonts w:hint="eastAsia" w:ascii="宋体" w:hAnsi="宋体" w:cs="宋体"/>
          <w:szCs w:val="21"/>
        </w:rPr>
        <w:t xml:space="preserve">    招标答疑会地点：</w:t>
      </w:r>
      <w:r>
        <w:rPr>
          <w:rFonts w:hint="eastAsia" w:ascii="宋体" w:hAnsi="宋体"/>
          <w:szCs w:val="21"/>
        </w:rPr>
        <w:t>上海中招招标有限公司（</w:t>
      </w:r>
      <w:r>
        <w:rPr>
          <w:rFonts w:ascii="宋体" w:hAnsi="宋体" w:cs="宋体"/>
          <w:kern w:val="0"/>
          <w:szCs w:val="21"/>
        </w:rPr>
        <w:t>上海市静安区共和新路1301号D座2楼会议室</w:t>
      </w:r>
      <w:r>
        <w:rPr>
          <w:rFonts w:hint="eastAsia" w:ascii="宋体" w:hAnsi="宋体" w:cs="宋体"/>
          <w:kern w:val="0"/>
          <w:szCs w:val="21"/>
        </w:rPr>
        <w:t>）</w:t>
      </w:r>
    </w:p>
    <w:p>
      <w:pPr>
        <w:spacing w:line="440" w:lineRule="exact"/>
        <w:rPr>
          <w:rFonts w:ascii="宋体" w:hAnsi="宋体"/>
          <w:b/>
          <w:bCs/>
          <w:kern w:val="0"/>
          <w:szCs w:val="21"/>
        </w:rPr>
      </w:pPr>
      <w:r>
        <w:rPr>
          <w:rFonts w:hint="eastAsia" w:ascii="宋体" w:hAnsi="宋体" w:cs="宋体"/>
          <w:b/>
          <w:szCs w:val="21"/>
        </w:rPr>
        <w:t>六、投标截止时间：</w:t>
      </w:r>
      <w:r>
        <w:rPr>
          <w:rFonts w:ascii="宋体" w:hAnsi="宋体" w:cs="宋体"/>
          <w:b/>
          <w:szCs w:val="21"/>
        </w:rPr>
        <w:t xml:space="preserve"> </w:t>
      </w:r>
      <w:r>
        <w:rPr>
          <w:rStyle w:val="7"/>
          <w:rFonts w:ascii="宋体" w:hAnsi="宋体"/>
          <w:b/>
          <w:color w:val="auto"/>
          <w:sz w:val="21"/>
          <w:szCs w:val="21"/>
        </w:rPr>
        <w:t>202</w:t>
      </w:r>
      <w:r>
        <w:rPr>
          <w:rStyle w:val="7"/>
          <w:rFonts w:hint="eastAsia" w:ascii="宋体" w:hAnsi="宋体"/>
          <w:b/>
          <w:color w:val="auto"/>
          <w:sz w:val="21"/>
          <w:szCs w:val="21"/>
        </w:rPr>
        <w:t>3</w:t>
      </w:r>
      <w:r>
        <w:rPr>
          <w:rStyle w:val="7"/>
          <w:rFonts w:ascii="宋体" w:hAnsi="宋体"/>
          <w:b/>
          <w:color w:val="auto"/>
          <w:sz w:val="21"/>
          <w:szCs w:val="21"/>
        </w:rPr>
        <w:t>年</w:t>
      </w:r>
      <w:r>
        <w:rPr>
          <w:rStyle w:val="7"/>
          <w:rFonts w:hint="eastAsia" w:ascii="宋体" w:hAnsi="宋体"/>
          <w:b/>
          <w:color w:val="auto"/>
          <w:sz w:val="21"/>
          <w:szCs w:val="21"/>
        </w:rPr>
        <w:t>05月04日</w:t>
      </w:r>
      <w:r>
        <w:rPr>
          <w:rFonts w:hint="eastAsia" w:ascii="宋体" w:hAnsi="宋体" w:cs="宋体"/>
          <w:b/>
          <w:szCs w:val="21"/>
        </w:rPr>
        <w:t>上午10：30</w:t>
      </w:r>
      <w:r>
        <w:rPr>
          <w:rFonts w:hint="eastAsia" w:ascii="宋体" w:hAnsi="宋体"/>
          <w:b/>
          <w:bCs/>
          <w:kern w:val="0"/>
          <w:szCs w:val="21"/>
        </w:rPr>
        <w:t>时（北京时间）</w:t>
      </w:r>
    </w:p>
    <w:p>
      <w:pPr>
        <w:spacing w:line="440" w:lineRule="exact"/>
        <w:ind w:firstLine="420" w:firstLineChars="200"/>
        <w:rPr>
          <w:rFonts w:ascii="宋体" w:hAnsi="宋体"/>
          <w:szCs w:val="21"/>
        </w:rPr>
      </w:pPr>
      <w:r>
        <w:rPr>
          <w:rFonts w:hint="eastAsia" w:ascii="宋体" w:hAnsi="宋体" w:cs="宋体"/>
          <w:szCs w:val="21"/>
        </w:rPr>
        <w:t>递交地点：</w:t>
      </w:r>
      <w:r>
        <w:rPr>
          <w:rFonts w:hint="eastAsia" w:ascii="宋体" w:hAnsi="宋体"/>
          <w:szCs w:val="21"/>
        </w:rPr>
        <w:t>上海中招招标有限公司（</w:t>
      </w:r>
      <w:r>
        <w:rPr>
          <w:rFonts w:ascii="宋体" w:hAnsi="宋体" w:cs="宋体"/>
          <w:kern w:val="0"/>
          <w:szCs w:val="21"/>
        </w:rPr>
        <w:t>上海市静安区共和新路1301号D座2楼会议室</w:t>
      </w:r>
      <w:r>
        <w:rPr>
          <w:rFonts w:hint="eastAsia" w:ascii="宋体" w:hAnsi="宋体" w:cs="宋体"/>
          <w:kern w:val="0"/>
          <w:szCs w:val="21"/>
        </w:rPr>
        <w:t>）</w:t>
      </w:r>
    </w:p>
    <w:p>
      <w:pPr>
        <w:spacing w:line="440" w:lineRule="exact"/>
        <w:rPr>
          <w:rFonts w:ascii="宋体" w:hAnsi="宋体" w:cs="宋体"/>
          <w:b/>
          <w:szCs w:val="21"/>
        </w:rPr>
      </w:pPr>
      <w:r>
        <w:rPr>
          <w:rFonts w:hint="eastAsia" w:ascii="宋体" w:hAnsi="宋体" w:cs="宋体"/>
          <w:b/>
          <w:szCs w:val="21"/>
        </w:rPr>
        <w:t>七、开标会时间：</w:t>
      </w:r>
      <w:r>
        <w:rPr>
          <w:rStyle w:val="7"/>
          <w:rFonts w:hint="eastAsia" w:ascii="宋体" w:hAnsi="宋体"/>
          <w:b/>
          <w:color w:val="auto"/>
          <w:sz w:val="21"/>
          <w:szCs w:val="21"/>
        </w:rPr>
        <w:t>同投标截止时间</w:t>
      </w:r>
    </w:p>
    <w:p>
      <w:pPr>
        <w:spacing w:line="440" w:lineRule="exact"/>
        <w:ind w:firstLine="105" w:firstLineChars="50"/>
        <w:rPr>
          <w:rFonts w:ascii="宋体" w:hAnsi="宋体" w:cs="宋体"/>
          <w:szCs w:val="21"/>
        </w:rPr>
      </w:pPr>
      <w:r>
        <w:rPr>
          <w:rFonts w:hint="eastAsia" w:ascii="宋体" w:hAnsi="宋体" w:cs="宋体"/>
          <w:szCs w:val="21"/>
        </w:rPr>
        <w:t xml:space="preserve">   开标会地点：</w:t>
      </w:r>
      <w:r>
        <w:rPr>
          <w:rFonts w:hint="eastAsia" w:ascii="宋体" w:hAnsi="宋体"/>
          <w:szCs w:val="21"/>
        </w:rPr>
        <w:t>上海中招招标有限公司（</w:t>
      </w:r>
      <w:r>
        <w:rPr>
          <w:rFonts w:ascii="宋体" w:hAnsi="宋体" w:cs="宋体"/>
          <w:kern w:val="0"/>
          <w:szCs w:val="21"/>
        </w:rPr>
        <w:t>上海市静安区共和新路1301号D座2楼会议室</w:t>
      </w:r>
      <w:r>
        <w:rPr>
          <w:rFonts w:hint="eastAsia" w:ascii="宋体" w:hAnsi="宋体" w:cs="宋体"/>
          <w:kern w:val="0"/>
          <w:szCs w:val="21"/>
        </w:rPr>
        <w:t>）</w:t>
      </w:r>
    </w:p>
    <w:p>
      <w:pPr>
        <w:spacing w:line="440" w:lineRule="exact"/>
        <w:ind w:left="517" w:hanging="517" w:hangingChars="245"/>
        <w:rPr>
          <w:rFonts w:ascii="宋体" w:hAnsi="宋体" w:cs="宋体"/>
          <w:szCs w:val="21"/>
        </w:rPr>
      </w:pPr>
      <w:r>
        <w:rPr>
          <w:rFonts w:hint="eastAsia" w:ascii="宋体" w:hAnsi="宋体" w:cs="宋体"/>
          <w:b/>
          <w:szCs w:val="21"/>
        </w:rPr>
        <w:t>八、本公告发布媒体：</w:t>
      </w:r>
      <w:r>
        <w:rPr>
          <w:rFonts w:hint="eastAsia" w:ascii="宋体" w:hAnsi="宋体" w:cs="宋体"/>
          <w:szCs w:val="21"/>
        </w:rPr>
        <w:t>中国政府采购网（</w:t>
      </w:r>
      <w:r>
        <w:rPr>
          <w:rFonts w:ascii="宋体" w:hAnsi="宋体" w:cs="宋体"/>
          <w:szCs w:val="21"/>
        </w:rPr>
        <w:t>http://</w:t>
      </w:r>
      <w:r>
        <w:fldChar w:fldCharType="begin"/>
      </w:r>
      <w:r>
        <w:instrText xml:space="preserve"> HYPERLINK "http://www.ccgp.gov.cn" </w:instrText>
      </w:r>
      <w:r>
        <w:fldChar w:fldCharType="separate"/>
      </w:r>
      <w:r>
        <w:rPr>
          <w:rFonts w:hint="eastAsia" w:ascii="宋体" w:hAnsi="宋体"/>
          <w:szCs w:val="21"/>
        </w:rPr>
        <w:t>www.ccgp.gov.cn</w:t>
      </w:r>
      <w:r>
        <w:rPr>
          <w:rFonts w:hint="eastAsia" w:ascii="宋体" w:hAnsi="宋体"/>
          <w:szCs w:val="21"/>
        </w:rPr>
        <w:fldChar w:fldCharType="end"/>
      </w:r>
      <w:r>
        <w:rPr>
          <w:rFonts w:hint="eastAsia" w:ascii="宋体" w:hAnsi="宋体" w:cs="宋体"/>
          <w:szCs w:val="21"/>
        </w:rPr>
        <w:t>）</w:t>
      </w:r>
    </w:p>
    <w:p>
      <w:pPr>
        <w:spacing w:line="440" w:lineRule="exact"/>
        <w:ind w:left="517" w:hanging="517" w:hangingChars="245"/>
        <w:rPr>
          <w:rFonts w:ascii="宋体" w:hAnsi="宋体" w:cs="宋体"/>
          <w:b/>
          <w:szCs w:val="21"/>
        </w:rPr>
      </w:pPr>
      <w:r>
        <w:rPr>
          <w:rFonts w:hint="eastAsia" w:ascii="宋体" w:hAnsi="宋体" w:cs="宋体"/>
          <w:b/>
          <w:szCs w:val="21"/>
        </w:rPr>
        <w:t>九、其他事项</w:t>
      </w:r>
    </w:p>
    <w:p>
      <w:pPr>
        <w:spacing w:line="440" w:lineRule="exact"/>
        <w:ind w:left="420" w:hanging="420" w:hangingChars="200"/>
        <w:rPr>
          <w:rFonts w:ascii="宋体" w:hAnsi="宋体" w:cs="宋体"/>
          <w:szCs w:val="21"/>
        </w:rPr>
      </w:pPr>
      <w:r>
        <w:rPr>
          <w:rFonts w:hint="eastAsia" w:ascii="宋体" w:hAnsi="宋体" w:cs="宋体"/>
          <w:szCs w:val="21"/>
        </w:rPr>
        <w:t>1、 投标人购买招标文件后若决定放弃投标的，请至少在投标文件递交截止前3天以书面或邮件形式（详见“招标文件格式”）通知招标代理机构。</w:t>
      </w:r>
    </w:p>
    <w:p>
      <w:pPr>
        <w:spacing w:line="440" w:lineRule="exact"/>
        <w:ind w:left="420" w:hanging="420" w:hangingChars="200"/>
        <w:rPr>
          <w:rFonts w:ascii="宋体" w:hAnsi="宋体" w:cs="宋体"/>
          <w:szCs w:val="21"/>
        </w:rPr>
      </w:pPr>
      <w:r>
        <w:rPr>
          <w:rFonts w:hint="eastAsia" w:ascii="宋体" w:hAnsi="宋体" w:cs="宋体"/>
          <w:szCs w:val="21"/>
        </w:rPr>
        <w:t>2、 开标携带资料：届时请投标人的法定代表人或其授权代表出席开标会，并携带出席人的身份证和法定代表人授权委托书原件。</w:t>
      </w:r>
    </w:p>
    <w:p>
      <w:pPr>
        <w:spacing w:line="440" w:lineRule="exact"/>
        <w:ind w:firstLine="420" w:firstLineChars="200"/>
        <w:rPr>
          <w:rFonts w:ascii="宋体" w:hAnsi="宋体" w:cs="宋体"/>
          <w:szCs w:val="21"/>
        </w:rPr>
      </w:pPr>
      <w:r>
        <w:rPr>
          <w:rFonts w:hint="eastAsia" w:ascii="宋体" w:hAnsi="宋体" w:cs="宋体"/>
          <w:szCs w:val="21"/>
        </w:rPr>
        <w:t>注：有下列情形之一的招标人</w:t>
      </w:r>
      <w:r>
        <w:rPr>
          <w:rFonts w:ascii="宋体" w:hAnsi="宋体" w:cs="宋体"/>
          <w:szCs w:val="21"/>
        </w:rPr>
        <w:t>/</w:t>
      </w:r>
      <w:r>
        <w:rPr>
          <w:rFonts w:hint="eastAsia" w:ascii="宋体" w:hAnsi="宋体" w:cs="宋体"/>
          <w:szCs w:val="21"/>
        </w:rPr>
        <w:t>招标代理机构将有权不予受理投标人的投标文件：</w:t>
      </w:r>
    </w:p>
    <w:p>
      <w:pPr>
        <w:spacing w:line="440" w:lineRule="exact"/>
        <w:ind w:firstLine="420" w:firstLineChars="200"/>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14"/>
          <w:szCs w:val="21"/>
        </w:rPr>
        <w:instrText xml:space="preserve">1</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cs="宋体"/>
          <w:szCs w:val="21"/>
        </w:rPr>
        <w:t>投标文件逾期送达的；</w:t>
      </w:r>
    </w:p>
    <w:p>
      <w:pPr>
        <w:spacing w:line="440" w:lineRule="exact"/>
        <w:ind w:firstLine="420" w:firstLineChars="200"/>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14"/>
          <w:szCs w:val="21"/>
        </w:rPr>
        <w:instrText xml:space="preserve">2</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cs="宋体"/>
          <w:szCs w:val="21"/>
        </w:rPr>
        <w:t>投标文件未送达指定地点的；</w:t>
      </w:r>
    </w:p>
    <w:p>
      <w:pPr>
        <w:spacing w:line="440" w:lineRule="exact"/>
        <w:ind w:firstLine="420" w:firstLineChars="200"/>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14"/>
          <w:szCs w:val="21"/>
        </w:rPr>
        <w:instrText xml:space="preserve">3</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cs="宋体"/>
          <w:szCs w:val="21"/>
        </w:rPr>
        <w:t>未提交本项目投标保证金的（本条款适用于须提交投标保证金的项目）；</w:t>
      </w:r>
    </w:p>
    <w:p>
      <w:pPr>
        <w:spacing w:line="440" w:lineRule="exact"/>
        <w:ind w:left="420" w:leftChars="200"/>
        <w:rPr>
          <w:rFonts w:ascii="宋体" w:hAnsi="宋体" w:cs="宋体"/>
          <w:szCs w:val="21"/>
        </w:rPr>
      </w:pPr>
      <w:r>
        <w:rPr>
          <w:rFonts w:hint="eastAsia" w:ascii="宋体" w:hAnsi="宋体" w:cs="宋体"/>
          <w:szCs w:val="21"/>
        </w:rPr>
        <w:t>如上述日程安排发生变更，以招标机构发出的书面变更通知为准。</w:t>
      </w:r>
    </w:p>
    <w:p>
      <w:pPr>
        <w:spacing w:line="440" w:lineRule="exact"/>
        <w:rPr>
          <w:rStyle w:val="7"/>
          <w:rFonts w:ascii="宋体" w:hAnsi="宋体" w:cs="宋体"/>
          <w:b/>
          <w:color w:val="auto"/>
          <w:sz w:val="21"/>
          <w:szCs w:val="21"/>
        </w:rPr>
      </w:pPr>
      <w:r>
        <w:rPr>
          <w:rStyle w:val="7"/>
          <w:rFonts w:hint="eastAsia" w:ascii="宋体" w:hAnsi="宋体"/>
          <w:b/>
          <w:color w:val="auto"/>
          <w:sz w:val="21"/>
          <w:szCs w:val="21"/>
        </w:rPr>
        <w:t>十、联系方式：</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招 标 人：上海海洋大学</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地    址：上海市浦东新区沪城环路999号</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联 系 人：田卡</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电    话：021-61900056</w:t>
      </w:r>
    </w:p>
    <w:p>
      <w:pPr>
        <w:adjustRightInd w:val="0"/>
        <w:snapToGrid w:val="0"/>
        <w:spacing w:line="440" w:lineRule="exact"/>
        <w:ind w:firstLine="420" w:firstLineChars="200"/>
        <w:rPr>
          <w:rFonts w:ascii="宋体" w:hAnsi="宋体" w:cs="宋体"/>
          <w:szCs w:val="21"/>
        </w:rPr>
      </w:pP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招标代理：上海中招招标有限公司</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地    址：上海市共和新路1301号D座2楼</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邮    编：200070</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联 系 人：姚庆忠、陈丽雯</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电    话：021-66281106，021-66279072</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传    真：021-26065278</w:t>
      </w:r>
    </w:p>
    <w:p>
      <w:pPr>
        <w:adjustRightInd w:val="0"/>
        <w:snapToGrid w:val="0"/>
        <w:spacing w:line="440" w:lineRule="exact"/>
        <w:ind w:firstLine="420" w:firstLineChars="200"/>
        <w:rPr>
          <w:rFonts w:ascii="宋体" w:hAnsi="宋体" w:cs="宋体"/>
          <w:szCs w:val="21"/>
        </w:rPr>
        <w:sectPr>
          <w:pgSz w:w="11906" w:h="16838"/>
          <w:pgMar w:top="1440" w:right="1797" w:bottom="1440" w:left="1797" w:header="851" w:footer="992" w:gutter="0"/>
          <w:cols w:space="720" w:num="1"/>
          <w:docGrid w:type="lines" w:linePitch="286" w:charSpace="0"/>
        </w:sectPr>
      </w:pPr>
      <w:r>
        <w:rPr>
          <w:rFonts w:hint="eastAsia" w:ascii="宋体" w:hAnsi="宋体" w:cs="宋体"/>
          <w:szCs w:val="21"/>
        </w:rPr>
        <w:t>邮    箱：407937065@qq.com，</w:t>
      </w:r>
      <w:r>
        <w:rPr>
          <w:rFonts w:ascii="宋体" w:hAnsi="宋体" w:cs="宋体"/>
        </w:rPr>
        <w:t>yaoqz510@163.com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79871"/>
    <w:multiLevelType w:val="singleLevel"/>
    <w:tmpl w:val="BE479871"/>
    <w:lvl w:ilvl="0" w:tentative="0">
      <w:start w:val="4"/>
      <w:numFmt w:val="decimal"/>
      <w:suff w:val="space"/>
      <w:lvlText w:val="%1、"/>
      <w:lvlJc w:val="left"/>
    </w:lvl>
  </w:abstractNum>
  <w:abstractNum w:abstractNumId="1">
    <w:nsid w:val="5EB80B7A"/>
    <w:multiLevelType w:val="multilevel"/>
    <w:tmpl w:val="5EB80B7A"/>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F53987"/>
    <w:multiLevelType w:val="multilevel"/>
    <w:tmpl w:val="5EF5398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9496C65"/>
    <w:rsid w:val="5949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character" w:styleId="6">
    <w:name w:val="annotation reference"/>
    <w:unhideWhenUsed/>
    <w:qFormat/>
    <w:uiPriority w:val="0"/>
    <w:rPr>
      <w:sz w:val="21"/>
      <w:szCs w:val="21"/>
    </w:rPr>
  </w:style>
  <w:style w:type="character" w:customStyle="1" w:styleId="7">
    <w:name w:val="black1"/>
    <w:qFormat/>
    <w:uiPriority w:val="99"/>
    <w:rPr>
      <w:rFonts w:hint="default" w:ascii="ˎ̥" w:hAnsi="ˎ̥"/>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2023-04-12T06:01:00Z</dcterms:created>
  <dc:creator>lily</dc:creator>
  <cp:lastModifiedBy>lily</cp:lastModifiedBy>
  <dcterms:modified xsi:type="dcterms:W3CDTF">2023-04-12T06:01:49Z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80FF24C873BF4957B68674A669F5ED40</vt:lpwstr>
  </property>
</Properties>
</file>